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C" w:rsidRDefault="001C185C"/>
    <w:p w:rsidR="00BE68C3" w:rsidRPr="00D774C6" w:rsidRDefault="00BE68C3">
      <w:pPr>
        <w:rPr>
          <w:rFonts w:ascii="Times New Roman" w:hAnsi="Times New Roman" w:cs="Times New Roman"/>
          <w:sz w:val="28"/>
          <w:szCs w:val="28"/>
        </w:rPr>
      </w:pPr>
    </w:p>
    <w:p w:rsidR="00BE68C3" w:rsidRPr="00D774C6" w:rsidRDefault="00BE68C3">
      <w:pPr>
        <w:rPr>
          <w:rFonts w:ascii="Times New Roman" w:hAnsi="Times New Roman" w:cs="Times New Roman"/>
          <w:b/>
          <w:sz w:val="24"/>
          <w:szCs w:val="24"/>
        </w:rPr>
      </w:pPr>
      <w:r w:rsidRPr="00D774C6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="007870A3" w:rsidRPr="00D774C6">
        <w:rPr>
          <w:rFonts w:ascii="Times New Roman" w:hAnsi="Times New Roman" w:cs="Times New Roman"/>
          <w:b/>
          <w:sz w:val="24"/>
          <w:szCs w:val="24"/>
        </w:rPr>
        <w:t xml:space="preserve"> педагогов МБУ ДО ДТДМ «Истоки» 2024-2025 учебный год</w:t>
      </w:r>
    </w:p>
    <w:tbl>
      <w:tblPr>
        <w:tblW w:w="15244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51"/>
        <w:gridCol w:w="1154"/>
        <w:gridCol w:w="1747"/>
        <w:gridCol w:w="3239"/>
        <w:gridCol w:w="8653"/>
      </w:tblGrid>
      <w:tr w:rsidR="00BE68C3" w:rsidRPr="00D774C6" w:rsidTr="00D30242">
        <w:trPr>
          <w:trHeight w:val="284"/>
        </w:trPr>
        <w:tc>
          <w:tcPr>
            <w:tcW w:w="451" w:type="dxa"/>
            <w:vAlign w:val="center"/>
          </w:tcPr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239" w:type="dxa"/>
            <w:vAlign w:val="center"/>
          </w:tcPr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Научные, научно-методические и учебно-методические публикации. Вид публикации (статья, программа, методические рекомендации и др.)</w:t>
            </w:r>
          </w:p>
        </w:tc>
        <w:tc>
          <w:tcPr>
            <w:tcW w:w="8653" w:type="dxa"/>
            <w:vAlign w:val="center"/>
          </w:tcPr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Название, выходные данные, объем (в  п. л. или стр.), интернет-адрес (при наличии интернет-публикации)</w:t>
            </w:r>
          </w:p>
        </w:tc>
      </w:tr>
      <w:tr w:rsidR="00BE68C3" w:rsidRPr="00D774C6" w:rsidTr="00D30242">
        <w:trPr>
          <w:trHeight w:val="284"/>
        </w:trPr>
        <w:tc>
          <w:tcPr>
            <w:tcW w:w="451" w:type="dxa"/>
            <w:vAlign w:val="center"/>
          </w:tcPr>
          <w:p w:rsidR="00BE68C3" w:rsidRPr="00D774C6" w:rsidRDefault="000D36CA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Е.С.</w:t>
            </w:r>
          </w:p>
        </w:tc>
        <w:tc>
          <w:tcPr>
            <w:tcW w:w="3239" w:type="dxa"/>
            <w:vAlign w:val="center"/>
          </w:tcPr>
          <w:p w:rsidR="00BE68C3" w:rsidRPr="00D774C6" w:rsidRDefault="00BE68C3" w:rsidP="00BE68C3">
            <w:pPr>
              <w:tabs>
                <w:tab w:val="left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proofErr w:type="spellStart"/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WoS</w:t>
            </w:r>
            <w:proofErr w:type="spellEnd"/>
          </w:p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vAlign w:val="center"/>
          </w:tcPr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Features of Reflection of Persons With Suicidal Behavior// US-China Education Review A, February 2024, Vol. 14, No. 2, 100-110. </w:t>
            </w:r>
            <w:proofErr w:type="spellStart"/>
            <w:r w:rsidRPr="00D7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doi</w:t>
            </w:r>
            <w:proofErr w:type="spellEnd"/>
            <w:r w:rsidRPr="00D7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10.17265/2161-623X/2024.02.004– </w:t>
            </w:r>
            <w:hyperlink r:id="rId4" w:tooltip="https://davidpublisher.com/index.php/Home/Article/index?id=50360.html" w:history="1">
              <w:r w:rsidRPr="00D774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https://davidpublisher.com/index.php/Home/Article/index?id=50360.html</w:t>
              </w:r>
            </w:hyperlink>
          </w:p>
        </w:tc>
      </w:tr>
      <w:tr w:rsidR="00BE68C3" w:rsidRPr="00D774C6" w:rsidTr="00D30242">
        <w:trPr>
          <w:trHeight w:val="284"/>
        </w:trPr>
        <w:tc>
          <w:tcPr>
            <w:tcW w:w="451" w:type="dxa"/>
            <w:vAlign w:val="center"/>
          </w:tcPr>
          <w:p w:rsidR="00BE68C3" w:rsidRPr="00D774C6" w:rsidRDefault="000D36CA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Е.С.</w:t>
            </w:r>
          </w:p>
        </w:tc>
        <w:tc>
          <w:tcPr>
            <w:tcW w:w="3239" w:type="dxa"/>
            <w:vAlign w:val="center"/>
          </w:tcPr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8653" w:type="dxa"/>
            <w:vAlign w:val="center"/>
          </w:tcPr>
          <w:p w:rsidR="00BE68C3" w:rsidRPr="00D774C6" w:rsidRDefault="00BE68C3" w:rsidP="00BE6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психологию / Е.С. Кузнецова, С.Н. </w:t>
            </w:r>
            <w:proofErr w:type="spellStart"/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Морозюк</w:t>
            </w:r>
            <w:proofErr w:type="spellEnd"/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МГЭУ, 2024. – 164 с. – ISBN 978-5-291-00305-3. </w:t>
            </w:r>
          </w:p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C3" w:rsidRPr="00D774C6" w:rsidTr="00D30242">
        <w:trPr>
          <w:trHeight w:val="284"/>
        </w:trPr>
        <w:tc>
          <w:tcPr>
            <w:tcW w:w="451" w:type="dxa"/>
            <w:vAlign w:val="center"/>
          </w:tcPr>
          <w:p w:rsidR="00BE68C3" w:rsidRPr="00D774C6" w:rsidRDefault="000D36CA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Е.С.</w:t>
            </w:r>
          </w:p>
        </w:tc>
        <w:tc>
          <w:tcPr>
            <w:tcW w:w="3239" w:type="dxa"/>
            <w:vAlign w:val="center"/>
          </w:tcPr>
          <w:p w:rsidR="00BE68C3" w:rsidRPr="00D774C6" w:rsidRDefault="00BE68C3" w:rsidP="00BE68C3">
            <w:pPr>
              <w:tabs>
                <w:tab w:val="left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ВАК</w:t>
            </w:r>
          </w:p>
          <w:p w:rsidR="00BE68C3" w:rsidRPr="00D774C6" w:rsidRDefault="00BE68C3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vAlign w:val="center"/>
          </w:tcPr>
          <w:p w:rsidR="00BE68C3" w:rsidRPr="00D774C6" w:rsidRDefault="00BE68C3" w:rsidP="00BE6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психологического благополучия матери с эмоциональным благополучием дошкольника // Дошкольник. Методика и практика воспитания и обучения. 2024. № 3. С. …. - </w:t>
            </w:r>
            <w:r w:rsidRPr="00D7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DOI: 10.47639/2223-7003_2023_02_31. ISSN: 2223-7003</w:t>
            </w:r>
          </w:p>
        </w:tc>
      </w:tr>
      <w:tr w:rsidR="00BE68C3" w:rsidRPr="00D774C6" w:rsidTr="008508E9">
        <w:trPr>
          <w:trHeight w:val="284"/>
        </w:trPr>
        <w:tc>
          <w:tcPr>
            <w:tcW w:w="451" w:type="dxa"/>
            <w:vAlign w:val="center"/>
          </w:tcPr>
          <w:p w:rsidR="00BE68C3" w:rsidRPr="00D774C6" w:rsidRDefault="000D36CA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</w:p>
        </w:tc>
        <w:tc>
          <w:tcPr>
            <w:tcW w:w="3239" w:type="dxa"/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Ю.В., Кузнецова Е.С. //Мир психологии</w:t>
            </w:r>
          </w:p>
        </w:tc>
        <w:tc>
          <w:tcPr>
            <w:tcW w:w="8653" w:type="dxa"/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журнал. №3 (118). Июль-сентябрь 2024. – С. 224-233. - DOI: 10.51944/20738528_2024_3_165 - ВАК</w:t>
            </w:r>
          </w:p>
        </w:tc>
      </w:tr>
      <w:tr w:rsidR="00BE68C3" w:rsidRPr="00D774C6" w:rsidTr="008508E9">
        <w:trPr>
          <w:trHeight w:val="284"/>
        </w:trPr>
        <w:tc>
          <w:tcPr>
            <w:tcW w:w="451" w:type="dxa"/>
            <w:vAlign w:val="center"/>
          </w:tcPr>
          <w:p w:rsidR="00BE68C3" w:rsidRPr="00D774C6" w:rsidRDefault="000D36CA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</w:p>
        </w:tc>
        <w:tc>
          <w:tcPr>
            <w:tcW w:w="3239" w:type="dxa"/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безопасность и жизнестойкость в помогающем социуме: сборник материалов Всероссийской конференции с </w:t>
            </w:r>
            <w:r w:rsidRPr="00D7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международным участием</w:t>
            </w:r>
          </w:p>
        </w:tc>
        <w:tc>
          <w:tcPr>
            <w:tcW w:w="8653" w:type="dxa"/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Шуйский филиал ФГБОУ ВО «Ивановский государственный университет»; [ответственный редактор: Е.А. Шмелева; члены редакционной коллегии: П.А. Кисляков, Т.В. Карасева, Н.Ю. </w:t>
            </w: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Прияткина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]. – Шуя: Шуйский филиал </w:t>
            </w: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, 2024. – 1 электрон.опт. диск (CD-ROM). – Текст: электронный. – С. 84-88.</w:t>
            </w:r>
          </w:p>
        </w:tc>
      </w:tr>
      <w:tr w:rsidR="00BE68C3" w:rsidRPr="00D774C6" w:rsidTr="008508E9">
        <w:trPr>
          <w:trHeight w:val="284"/>
        </w:trPr>
        <w:tc>
          <w:tcPr>
            <w:tcW w:w="451" w:type="dxa"/>
            <w:vAlign w:val="center"/>
          </w:tcPr>
          <w:p w:rsidR="00BE68C3" w:rsidRPr="00D774C6" w:rsidRDefault="000D36CA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</w:p>
        </w:tc>
        <w:tc>
          <w:tcPr>
            <w:tcW w:w="3239" w:type="dxa"/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Ю.В., Кузнецова Е.С. //Особенности рефлексии, гибкость и жизнеспособность подростков занимающихся и не занимающихся спортом</w:t>
            </w:r>
          </w:p>
        </w:tc>
        <w:tc>
          <w:tcPr>
            <w:tcW w:w="8653" w:type="dxa"/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Обзор американо-китайского образования, Том 14, номер 10, октябрь 2024 г. (Серийный номер 127), стр. 678-683. </w:t>
            </w: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: 10.17265/2161-623X/2024.10.007</w:t>
            </w:r>
          </w:p>
        </w:tc>
      </w:tr>
      <w:tr w:rsidR="00BE68C3" w:rsidRPr="00D774C6" w:rsidTr="008508E9">
        <w:trPr>
          <w:trHeight w:val="284"/>
        </w:trPr>
        <w:tc>
          <w:tcPr>
            <w:tcW w:w="451" w:type="dxa"/>
            <w:vAlign w:val="center"/>
          </w:tcPr>
          <w:p w:rsidR="00BE68C3" w:rsidRPr="00D774C6" w:rsidRDefault="000D36CA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</w:p>
        </w:tc>
        <w:tc>
          <w:tcPr>
            <w:tcW w:w="3239" w:type="dxa"/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Ю.В., Кузнецова Е.С. //</w:t>
            </w: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Саногенная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как фактор эмоционального благополучия жизни подростков в трудных жизненных ситуациях (на примере подростков из СДЮШОР) Сборник тезисов </w:t>
            </w:r>
          </w:p>
        </w:tc>
        <w:tc>
          <w:tcPr>
            <w:tcW w:w="8653" w:type="dxa"/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Международной конференции POMS </w:t>
            </w: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IndiaInternationalConference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2024, организованной Индийским институтом менеджмента </w:t>
            </w: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Ранчи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. Конференция, посвященная теме "Переосмысление будущего операций для обеспечения устойчивости в цифровом мире. 4-6 декабря 2024 года, стр.119-120.</w:t>
            </w:r>
          </w:p>
        </w:tc>
      </w:tr>
      <w:tr w:rsidR="00BE68C3" w:rsidRPr="00D774C6" w:rsidTr="008508E9">
        <w:trPr>
          <w:trHeight w:val="284"/>
        </w:trPr>
        <w:tc>
          <w:tcPr>
            <w:tcW w:w="451" w:type="dxa"/>
            <w:vAlign w:val="center"/>
          </w:tcPr>
          <w:p w:rsidR="00BE68C3" w:rsidRPr="00D774C6" w:rsidRDefault="000D36CA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239" w:type="dxa"/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Статья "Память поколений"- программа патриотического воспитания юных граждан"</w:t>
            </w:r>
          </w:p>
        </w:tc>
        <w:tc>
          <w:tcPr>
            <w:tcW w:w="8653" w:type="dxa"/>
          </w:tcPr>
          <w:p w:rsidR="00BE68C3" w:rsidRPr="00D774C6" w:rsidRDefault="00BE68C3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Журнал "Техническое творчество молодежи"- №6(148)-2024г, стр. 29-32</w:t>
            </w:r>
          </w:p>
        </w:tc>
      </w:tr>
      <w:tr w:rsidR="008631E4" w:rsidRPr="00D774C6" w:rsidTr="008508E9">
        <w:trPr>
          <w:trHeight w:val="284"/>
        </w:trPr>
        <w:tc>
          <w:tcPr>
            <w:tcW w:w="451" w:type="dxa"/>
            <w:vAlign w:val="center"/>
          </w:tcPr>
          <w:p w:rsidR="008631E4" w:rsidRPr="00D774C6" w:rsidRDefault="000D36CA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8631E4" w:rsidRPr="00D774C6" w:rsidRDefault="00D4632A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8631E4" w:rsidRPr="00D774C6" w:rsidRDefault="00D4632A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239" w:type="dxa"/>
          </w:tcPr>
          <w:p w:rsidR="008631E4" w:rsidRPr="00D774C6" w:rsidRDefault="00D4632A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Статья «А из нашего «Окна»…</w:t>
            </w:r>
          </w:p>
        </w:tc>
        <w:tc>
          <w:tcPr>
            <w:tcW w:w="8653" w:type="dxa"/>
          </w:tcPr>
          <w:p w:rsidR="008631E4" w:rsidRPr="00D774C6" w:rsidRDefault="00D4632A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Журнал "Техническое творчество молодежи"-</w:t>
            </w:r>
          </w:p>
        </w:tc>
      </w:tr>
      <w:tr w:rsidR="008631E4" w:rsidRPr="00D774C6" w:rsidTr="008508E9">
        <w:trPr>
          <w:trHeight w:val="284"/>
        </w:trPr>
        <w:tc>
          <w:tcPr>
            <w:tcW w:w="451" w:type="dxa"/>
            <w:vAlign w:val="center"/>
          </w:tcPr>
          <w:p w:rsidR="008631E4" w:rsidRPr="00D774C6" w:rsidRDefault="000D36CA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8631E4" w:rsidRPr="00D774C6" w:rsidRDefault="00D4632A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8631E4" w:rsidRPr="00D774C6" w:rsidRDefault="00D4632A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239" w:type="dxa"/>
          </w:tcPr>
          <w:p w:rsidR="008631E4" w:rsidRPr="00D774C6" w:rsidRDefault="000D36CA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Статья «Образовательный творческий проект «Дети- детям» - издание путеводителей «Приглашаем в путешествие», «Азбука </w:t>
            </w:r>
            <w:r w:rsidRPr="00D7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Радонежской земли»</w:t>
            </w:r>
          </w:p>
        </w:tc>
        <w:tc>
          <w:tcPr>
            <w:tcW w:w="8653" w:type="dxa"/>
          </w:tcPr>
          <w:p w:rsidR="008631E4" w:rsidRPr="00D774C6" w:rsidRDefault="009A285E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научно-методический  «Дополнительное образование и воспитание», 2024г- стр.8</w:t>
            </w:r>
          </w:p>
        </w:tc>
      </w:tr>
      <w:tr w:rsidR="008E118D" w:rsidRPr="00D774C6" w:rsidTr="008508E9">
        <w:trPr>
          <w:trHeight w:val="284"/>
        </w:trPr>
        <w:tc>
          <w:tcPr>
            <w:tcW w:w="451" w:type="dxa"/>
            <w:vAlign w:val="center"/>
          </w:tcPr>
          <w:p w:rsidR="008E118D" w:rsidRPr="00D774C6" w:rsidRDefault="000D36CA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8E118D" w:rsidRPr="00D774C6" w:rsidRDefault="008E118D" w:rsidP="00D302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8E118D" w:rsidRPr="00D774C6" w:rsidRDefault="008E118D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E118D" w:rsidRPr="00D774C6" w:rsidRDefault="008E118D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Арианова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239" w:type="dxa"/>
          </w:tcPr>
          <w:p w:rsidR="008E118D" w:rsidRPr="00D774C6" w:rsidRDefault="008E118D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</w:p>
        </w:tc>
        <w:tc>
          <w:tcPr>
            <w:tcW w:w="8653" w:type="dxa"/>
          </w:tcPr>
          <w:p w:rsidR="008E118D" w:rsidRPr="00D774C6" w:rsidRDefault="008E118D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«Подвиг рядом!»  2023-2024г., стр.56</w:t>
            </w:r>
          </w:p>
        </w:tc>
      </w:tr>
      <w:tr w:rsidR="008631E4" w:rsidRPr="00D774C6" w:rsidTr="008508E9">
        <w:trPr>
          <w:trHeight w:val="284"/>
        </w:trPr>
        <w:tc>
          <w:tcPr>
            <w:tcW w:w="451" w:type="dxa"/>
            <w:vAlign w:val="center"/>
          </w:tcPr>
          <w:p w:rsidR="008631E4" w:rsidRPr="00D774C6" w:rsidRDefault="000D36CA" w:rsidP="00BE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8631E4" w:rsidRPr="00D774C6" w:rsidRDefault="008631E4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8631E4" w:rsidRPr="00D774C6" w:rsidRDefault="008631E4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239" w:type="dxa"/>
          </w:tcPr>
          <w:p w:rsidR="008631E4" w:rsidRPr="00D774C6" w:rsidRDefault="008631E4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8653" w:type="dxa"/>
          </w:tcPr>
          <w:p w:rsidR="008631E4" w:rsidRPr="00D774C6" w:rsidRDefault="008631E4" w:rsidP="00D3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>Альманах «Память поколений» для</w:t>
            </w:r>
            <w:r w:rsidR="009A285E"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регионального совета </w:t>
            </w:r>
            <w:r w:rsidRPr="00D774C6"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  <w:r w:rsidR="009A285E" w:rsidRPr="00D774C6">
              <w:rPr>
                <w:rFonts w:ascii="Times New Roman" w:hAnsi="Times New Roman" w:cs="Times New Roman"/>
                <w:sz w:val="24"/>
                <w:szCs w:val="24"/>
              </w:rPr>
              <w:t>, стр. 7</w:t>
            </w:r>
            <w:bookmarkStart w:id="0" w:name="_GoBack"/>
            <w:bookmarkEnd w:id="0"/>
          </w:p>
        </w:tc>
      </w:tr>
    </w:tbl>
    <w:p w:rsidR="00BE68C3" w:rsidRPr="00D774C6" w:rsidRDefault="00BE68C3">
      <w:pPr>
        <w:rPr>
          <w:rFonts w:ascii="Times New Roman" w:hAnsi="Times New Roman" w:cs="Times New Roman"/>
          <w:sz w:val="24"/>
          <w:szCs w:val="24"/>
        </w:rPr>
      </w:pPr>
    </w:p>
    <w:p w:rsidR="00BE68C3" w:rsidRPr="00D774C6" w:rsidRDefault="00BE68C3">
      <w:pPr>
        <w:rPr>
          <w:rFonts w:ascii="Times New Roman" w:hAnsi="Times New Roman" w:cs="Times New Roman"/>
          <w:sz w:val="24"/>
          <w:szCs w:val="24"/>
        </w:rPr>
      </w:pPr>
    </w:p>
    <w:sectPr w:rsidR="00BE68C3" w:rsidRPr="00D774C6" w:rsidSect="00BE68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5CDF"/>
    <w:rsid w:val="000D36CA"/>
    <w:rsid w:val="001C185C"/>
    <w:rsid w:val="003A1C25"/>
    <w:rsid w:val="00535CDF"/>
    <w:rsid w:val="005662FF"/>
    <w:rsid w:val="007066B2"/>
    <w:rsid w:val="007870A3"/>
    <w:rsid w:val="008631E4"/>
    <w:rsid w:val="008E118D"/>
    <w:rsid w:val="009A285E"/>
    <w:rsid w:val="00BE68C3"/>
    <w:rsid w:val="00C51AF6"/>
    <w:rsid w:val="00D4632A"/>
    <w:rsid w:val="00D7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vidpublisher.com/index.php/Home/Article/index?id=503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10251</dc:creator>
  <cp:keywords/>
  <dc:description/>
  <cp:lastModifiedBy>Work</cp:lastModifiedBy>
  <cp:revision>11</cp:revision>
  <dcterms:created xsi:type="dcterms:W3CDTF">2025-03-13T12:31:00Z</dcterms:created>
  <dcterms:modified xsi:type="dcterms:W3CDTF">2025-03-25T09:09:00Z</dcterms:modified>
</cp:coreProperties>
</file>