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План научно - методической работы 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ДТДМ «Истоки»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на 2022 – 2023 уч. г.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(приложение №2 к перспективному плану работы ДТДМ «Истоки»)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Единая методическая  тема: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26" w:hanging="2"/>
        <w:jc w:val="both"/>
        <w:rPr>
          <w:color w:val="000000"/>
        </w:rPr>
      </w:pPr>
      <w:r>
        <w:rPr>
          <w:b/>
          <w:color w:val="000000"/>
        </w:rPr>
        <w:t xml:space="preserve"> «Успех каждого ребенка!»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26" w:hanging="2"/>
        <w:jc w:val="both"/>
        <w:rPr>
          <w:color w:val="000000"/>
        </w:rPr>
      </w:pPr>
      <w:r>
        <w:rPr>
          <w:color w:val="000000"/>
        </w:rPr>
        <w:t>Президент РФ Путин В.В. своим указом № 240 от 29 мая 2017 г. объявил, что с 2018 года в России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26" w:hanging="2"/>
        <w:jc w:val="both"/>
        <w:rPr>
          <w:color w:val="000000"/>
        </w:rPr>
      </w:pPr>
      <w:r>
        <w:rPr>
          <w:color w:val="000000"/>
        </w:rPr>
        <w:t>стартует Десятилетие детства.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«Формирование </w:t>
      </w:r>
      <w:proofErr w:type="spellStart"/>
      <w:r>
        <w:rPr>
          <w:b/>
          <w:color w:val="000000"/>
        </w:rPr>
        <w:t>метапредметных</w:t>
      </w:r>
      <w:proofErr w:type="spellEnd"/>
      <w:r>
        <w:rPr>
          <w:b/>
          <w:color w:val="000000"/>
        </w:rPr>
        <w:t xml:space="preserve"> результатов в процессе обучения по дополнительным общеразвивающим программам»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>Цель:</w:t>
      </w:r>
      <w:r>
        <w:rPr>
          <w:color w:val="000000"/>
        </w:rPr>
        <w:t xml:space="preserve"> Создание равных возможностей для современного качественного дополнительного образования и позитивной социализации детей. Совершенствование содержания и технологий дополнительного образования для формирования у обучающихся социальных компетенций, гражданских установок, культуры здорового образа жизни; совершенствование форм и методов позитивной социализации детей через вовлечение обучающихся в социальную практику; обеспечение необходимых условий, способствующих повышению качества работы педагогов и их непрерывному профессиональному развитию.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Задачи:</w:t>
      </w:r>
    </w:p>
    <w:p w:rsidR="00434E79" w:rsidRDefault="00104A67" w:rsidP="00104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yandex-sans" w:eastAsia="yandex-sans" w:hAnsi="yandex-sans" w:cs="yandex-sans"/>
          <w:color w:val="000000"/>
        </w:rPr>
      </w:pPr>
      <w:r>
        <w:rPr>
          <w:color w:val="000000"/>
        </w:rPr>
        <w:t>Развитие дополнительного образования как ресурса мотивации личности к познанию, творчеству, труду, искусству и спорту.</w:t>
      </w:r>
    </w:p>
    <w:p w:rsidR="00434E79" w:rsidRDefault="00104A67" w:rsidP="00104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yandex-sans" w:eastAsia="yandex-sans" w:hAnsi="yandex-sans" w:cs="yandex-sans"/>
          <w:color w:val="000000"/>
        </w:rPr>
      </w:pPr>
      <w:r>
        <w:rPr>
          <w:color w:val="000000"/>
        </w:rPr>
        <w:t>Проектирование мотивирующих образовательных сред как необходимого условия «социальной ситуации развития» подрастающего поколения.</w:t>
      </w:r>
    </w:p>
    <w:p w:rsidR="00434E79" w:rsidRDefault="00104A67" w:rsidP="00104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yandex-sans" w:eastAsia="yandex-sans" w:hAnsi="yandex-sans" w:cs="yandex-sans"/>
          <w:color w:val="000000"/>
        </w:rPr>
      </w:pPr>
      <w:r>
        <w:rPr>
          <w:color w:val="000000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целом.</w:t>
      </w:r>
    </w:p>
    <w:p w:rsidR="00434E79" w:rsidRDefault="00104A67" w:rsidP="00104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yandex-sans" w:eastAsia="yandex-sans" w:hAnsi="yandex-sans" w:cs="yandex-sans"/>
          <w:color w:val="000000"/>
        </w:rPr>
      </w:pPr>
      <w:r>
        <w:rPr>
          <w:color w:val="000000"/>
        </w:rPr>
        <w:t>Повышение вариативности, качества и доступности дополнительного образования для каждого.</w:t>
      </w:r>
    </w:p>
    <w:p w:rsidR="00434E79" w:rsidRDefault="00104A67" w:rsidP="00104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yandex-sans" w:eastAsia="yandex-sans" w:hAnsi="yandex-sans" w:cs="yandex-sans"/>
          <w:color w:val="000000"/>
        </w:rPr>
      </w:pPr>
      <w:r>
        <w:rPr>
          <w:color w:val="000000"/>
        </w:rPr>
        <w:t>Обновление содержания дополнительного образования в соответствии с интересами детей, потребностями семьи и общества.</w:t>
      </w:r>
    </w:p>
    <w:p w:rsidR="00434E79" w:rsidRDefault="00104A67" w:rsidP="00104A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yandex-sans" w:eastAsia="yandex-sans" w:hAnsi="yandex-sans" w:cs="yandex-sans"/>
          <w:color w:val="000000"/>
        </w:rPr>
      </w:pPr>
      <w:r>
        <w:rPr>
          <w:color w:val="000000"/>
        </w:rPr>
        <w:t>Создание условий для участия семьи и общественности в управлении развитием системы дополнительного образования.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І. Тематика методических разработок педагогических работников и последующая их презентация.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7"/>
        <w:tblW w:w="10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0"/>
        <w:gridCol w:w="105"/>
        <w:gridCol w:w="105"/>
        <w:gridCol w:w="3540"/>
        <w:gridCol w:w="2745"/>
        <w:gridCol w:w="105"/>
        <w:gridCol w:w="1995"/>
      </w:tblGrid>
      <w:tr w:rsidR="00434E79">
        <w:trPr>
          <w:jc w:val="center"/>
        </w:trPr>
        <w:tc>
          <w:tcPr>
            <w:tcW w:w="1845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3645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Где рассматриваются результаты: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</w:tr>
      <w:tr w:rsidR="00434E79">
        <w:trPr>
          <w:trHeight w:val="801"/>
          <w:jc w:val="center"/>
        </w:trPr>
        <w:tc>
          <w:tcPr>
            <w:tcW w:w="10335" w:type="dxa"/>
            <w:gridSpan w:val="7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Отдел организационно массовой работы:</w:t>
            </w: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Кузнецова А.М.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  <w:r>
              <w:t>Семёнова А.Г.</w:t>
            </w: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Разработки сюжетно-развлекательных программ, реклама, электронное оформление проекта «В гости к домовёнку Кузе» , приурочив праздники: 1 сентября, день учителя, день матери, Новый год, от Рождества до Крещения, День защитников Отечества, Масленица, День космонавтики, День защиты детей.</w:t>
            </w:r>
          </w:p>
        </w:tc>
        <w:tc>
          <w:tcPr>
            <w:tcW w:w="274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Сценарные разработки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Презентации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Фото – материалы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Приглашения, афиши и буклеты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210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В течение года </w:t>
            </w: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Pr="00D83F14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83F14">
              <w:t>Постникова Н.П.</w:t>
            </w:r>
          </w:p>
          <w:p w:rsidR="00434E79" w:rsidRPr="00D83F14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83F14">
              <w:t xml:space="preserve">Киселёва Н.Г.  </w:t>
            </w: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Театральный развивающий образовательный проект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«Учись творить и воплощайся»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4F81BD"/>
              </w:rPr>
            </w:pPr>
          </w:p>
        </w:tc>
        <w:tc>
          <w:tcPr>
            <w:tcW w:w="274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Мастер-класс для обучающихся ОУ </w:t>
            </w:r>
            <w:r w:rsidR="00BB1794">
              <w:t>СП го</w:t>
            </w:r>
          </w:p>
        </w:tc>
        <w:tc>
          <w:tcPr>
            <w:tcW w:w="210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 течение года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Постникова Н.П.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Киселёва Н.Г. 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сценарного материала к новогодним представлениям, игр, видеоматериалов</w:t>
            </w:r>
          </w:p>
        </w:tc>
        <w:tc>
          <w:tcPr>
            <w:tcW w:w="274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Подготовка материалов</w:t>
            </w:r>
          </w:p>
        </w:tc>
        <w:tc>
          <w:tcPr>
            <w:tcW w:w="210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август-декабрь</w:t>
            </w:r>
          </w:p>
        </w:tc>
      </w:tr>
      <w:tr w:rsidR="00434E79">
        <w:trPr>
          <w:jc w:val="center"/>
        </w:trPr>
        <w:tc>
          <w:tcPr>
            <w:tcW w:w="10335" w:type="dxa"/>
            <w:gridSpan w:val="7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F81BD"/>
              </w:rPr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  <w:i/>
              </w:rPr>
              <w:t>Отдел художественно – эстетического воспитания: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F81BD"/>
              </w:rPr>
            </w:pP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3750" w:type="dxa"/>
            <w:gridSpan w:val="3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4F81BD"/>
              </w:rPr>
            </w:pPr>
          </w:p>
        </w:tc>
        <w:tc>
          <w:tcPr>
            <w:tcW w:w="2850" w:type="dxa"/>
            <w:gridSpan w:val="2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1995" w:type="dxa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4F81BD"/>
              </w:rPr>
            </w:pPr>
          </w:p>
        </w:tc>
        <w:tc>
          <w:tcPr>
            <w:tcW w:w="3750" w:type="dxa"/>
            <w:gridSpan w:val="3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2850" w:type="dxa"/>
            <w:gridSpan w:val="2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1995" w:type="dxa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Выпуск путеводителя «Сергиев Посад» Выпуск 2 из цикла «Азбука Радонежской земли» в рамках   творческого образовательного проекта «Дети - детям» (печать)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Презентация путеводителя «Сергиев Посад». 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Октябрь-декабрь (в соответствии с финансовыми возможностями)</w:t>
            </w: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3750" w:type="dxa"/>
            <w:gridSpan w:val="3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4F81BD"/>
              </w:rPr>
            </w:pPr>
          </w:p>
        </w:tc>
        <w:tc>
          <w:tcPr>
            <w:tcW w:w="2850" w:type="dxa"/>
            <w:gridSpan w:val="2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  <w:tc>
          <w:tcPr>
            <w:tcW w:w="1995" w:type="dxa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F81BD"/>
              </w:rPr>
            </w:pP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Беляев В.В.  </w:t>
            </w: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Подготовка к Выпуску 3 путеводителя “Загорск” из цикла «Азбука Радонежской земли» в рамках   творческого образовательного проекта «Дети - детям» (обработка информации, подготовка рисунков для  фотоиллюстраций, составление макета каталога)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Выпуск путеводителя.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 течение года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(Выпуск май – сентябрь)</w:t>
            </w:r>
          </w:p>
        </w:tc>
      </w:tr>
      <w:tr w:rsidR="00434E79">
        <w:trPr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Образовательный творческий проект «Дети - детям»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Систематизация  путеводителей «Приглашаем в путешествие»  и «Азбука Радонежской земли»в электронном формате. 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Сентябрь-июнь</w:t>
            </w:r>
          </w:p>
        </w:tc>
      </w:tr>
      <w:tr w:rsidR="00434E79">
        <w:trPr>
          <w:trHeight w:val="796"/>
          <w:jc w:val="center"/>
        </w:trPr>
        <w:tc>
          <w:tcPr>
            <w:tcW w:w="10335" w:type="dxa"/>
            <w:gridSpan w:val="7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  <w:i/>
              </w:rPr>
              <w:t>Отдел информационно – методической работы: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434E79">
        <w:trPr>
          <w:trHeight w:val="600"/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lastRenderedPageBreak/>
              <w:t>Сайфутдинова</w:t>
            </w:r>
            <w:proofErr w:type="spellEnd"/>
            <w:r>
              <w:t xml:space="preserve"> С. В. Погорелова Е.В.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сценарного материала к районной игре по профориентации обучающихся «Стране нужны кадры»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Семинар для руководителей команд ОУ района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февраль</w:t>
            </w:r>
          </w:p>
        </w:tc>
      </w:tr>
      <w:tr w:rsidR="00434E79">
        <w:trPr>
          <w:trHeight w:val="600"/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Кузнецова А.М.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Погорелова Е.В.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сценарного материала к районной правовой игре «Законы знай и уважай»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Семинар для руководителей команд ОУ го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Проведение игры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Март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Апрель </w:t>
            </w:r>
          </w:p>
        </w:tc>
      </w:tr>
      <w:tr w:rsidR="00434E79">
        <w:trPr>
          <w:trHeight w:val="600"/>
          <w:jc w:val="center"/>
        </w:trPr>
        <w:tc>
          <w:tcPr>
            <w:tcW w:w="17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Погорелова Е.В.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7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сценарного материала к районной политической игре «Мы в политики пойдем!»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Семинар для руководителей команд ОУ го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Проведение игры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Ноябрь - декабрь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февраль</w:t>
            </w:r>
          </w:p>
        </w:tc>
      </w:tr>
      <w:tr w:rsidR="00434E79">
        <w:trPr>
          <w:trHeight w:val="618"/>
          <w:jc w:val="center"/>
        </w:trPr>
        <w:tc>
          <w:tcPr>
            <w:tcW w:w="10335" w:type="dxa"/>
            <w:gridSpan w:val="7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F81BD"/>
              </w:rPr>
            </w:pPr>
            <w:r w:rsidRPr="00104A67">
              <w:rPr>
                <w:b/>
                <w:i/>
              </w:rPr>
              <w:t xml:space="preserve">Отдел  </w:t>
            </w:r>
            <w:proofErr w:type="spellStart"/>
            <w:r w:rsidRPr="00104A67">
              <w:rPr>
                <w:b/>
                <w:i/>
              </w:rPr>
              <w:t>эколого</w:t>
            </w:r>
            <w:proofErr w:type="spellEnd"/>
            <w:r w:rsidRPr="00104A67">
              <w:rPr>
                <w:b/>
                <w:i/>
              </w:rPr>
              <w:t xml:space="preserve"> – краеведческой работы:</w:t>
            </w:r>
          </w:p>
        </w:tc>
      </w:tr>
      <w:tr w:rsidR="00104A67">
        <w:trPr>
          <w:trHeight w:val="1000"/>
          <w:jc w:val="center"/>
        </w:trPr>
        <w:tc>
          <w:tcPr>
            <w:tcW w:w="1950" w:type="dxa"/>
            <w:gridSpan w:val="3"/>
          </w:tcPr>
          <w:p w:rsidR="00104A67" w:rsidRDefault="00104A67" w:rsidP="00104A67">
            <w:pPr>
              <w:ind w:left="0" w:hanging="2"/>
            </w:pPr>
            <w:r>
              <w:t>Зайцева А.В.</w:t>
            </w:r>
          </w:p>
          <w:p w:rsidR="00104A67" w:rsidRPr="00EA320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>
              <w:t>Васюкин</w:t>
            </w:r>
            <w:proofErr w:type="spellEnd"/>
            <w:r>
              <w:t xml:space="preserve"> В.И.</w:t>
            </w:r>
          </w:p>
        </w:tc>
        <w:tc>
          <w:tcPr>
            <w:tcW w:w="354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 xml:space="preserve">Разработка материалов для организации и проведения соревнований учащихся Сергиево-Посадского городского округа «Осенняя эстафета»: 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Приказ, Положение, Условия проведения соревнований, График приема команд, судейская документация, Протоколы соревнований.</w:t>
            </w:r>
          </w:p>
        </w:tc>
        <w:tc>
          <w:tcPr>
            <w:tcW w:w="2850" w:type="dxa"/>
            <w:gridSpan w:val="2"/>
          </w:tcPr>
          <w:p w:rsidR="00104A67" w:rsidRPr="00CB482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 xml:space="preserve">Соревнования учащихся Сергиево-Посадского городского округа «Осенняя эстафета» </w:t>
            </w:r>
          </w:p>
        </w:tc>
        <w:tc>
          <w:tcPr>
            <w:tcW w:w="1995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104A67">
        <w:trPr>
          <w:trHeight w:val="1000"/>
          <w:jc w:val="center"/>
        </w:trPr>
        <w:tc>
          <w:tcPr>
            <w:tcW w:w="1950" w:type="dxa"/>
            <w:gridSpan w:val="3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</w:t>
            </w:r>
          </w:p>
        </w:tc>
        <w:tc>
          <w:tcPr>
            <w:tcW w:w="354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Разработка методических материалов к инструктивно-методическому семинару «Подготовка к к</w:t>
            </w:r>
            <w:r w:rsidRPr="002A7C60">
              <w:t>онкурс</w:t>
            </w:r>
            <w:r>
              <w:t>у</w:t>
            </w:r>
            <w:r w:rsidRPr="002A7C60">
              <w:t xml:space="preserve"> «</w:t>
            </w:r>
            <w:r w:rsidRPr="000B607E">
              <w:t>Юных экскурсоводов</w:t>
            </w:r>
            <w:r w:rsidRPr="002A7C60">
              <w:t>»</w:t>
            </w:r>
            <w:r>
              <w:t>: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Положение о конкурсе, критерии оценки работ.</w:t>
            </w:r>
          </w:p>
        </w:tc>
        <w:tc>
          <w:tcPr>
            <w:tcW w:w="2850" w:type="dxa"/>
            <w:gridSpan w:val="2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rPr>
                <w:szCs w:val="32"/>
              </w:rPr>
              <w:t>С</w:t>
            </w:r>
            <w:r w:rsidRPr="00902AA0">
              <w:rPr>
                <w:szCs w:val="32"/>
              </w:rPr>
              <w:t>еминар д</w:t>
            </w:r>
            <w:r>
              <w:rPr>
                <w:szCs w:val="32"/>
              </w:rPr>
              <w:t xml:space="preserve">ля руководителей школьных музеев ОУ </w:t>
            </w:r>
          </w:p>
        </w:tc>
        <w:tc>
          <w:tcPr>
            <w:tcW w:w="1995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октябрь</w:t>
            </w:r>
          </w:p>
        </w:tc>
      </w:tr>
      <w:tr w:rsidR="00104A67">
        <w:trPr>
          <w:trHeight w:val="1322"/>
          <w:jc w:val="center"/>
        </w:trPr>
        <w:tc>
          <w:tcPr>
            <w:tcW w:w="1950" w:type="dxa"/>
            <w:gridSpan w:val="3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</w:t>
            </w:r>
          </w:p>
        </w:tc>
        <w:tc>
          <w:tcPr>
            <w:tcW w:w="354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  <w:rPr>
                <w:szCs w:val="32"/>
              </w:rPr>
            </w:pPr>
            <w:r>
              <w:t xml:space="preserve">Разработка методических материалов к семинару «Подготовка к </w:t>
            </w:r>
            <w:proofErr w:type="spellStart"/>
            <w:r>
              <w:t>э</w:t>
            </w:r>
            <w:r w:rsidRPr="00B32F70">
              <w:t>колого</w:t>
            </w:r>
            <w:proofErr w:type="spellEnd"/>
            <w:r w:rsidRPr="00B32F70">
              <w:t xml:space="preserve"> – краеведческ</w:t>
            </w:r>
            <w:r>
              <w:t>ой</w:t>
            </w:r>
            <w:r w:rsidRPr="00B32F70">
              <w:t xml:space="preserve"> конференци</w:t>
            </w:r>
            <w:r>
              <w:t xml:space="preserve">и </w:t>
            </w:r>
            <w:r w:rsidRPr="002C2C2C">
              <w:t>«Путешествие к истокам»</w:t>
            </w:r>
            <w:r>
              <w:t>: Положение и Условия проведения конференции.</w:t>
            </w:r>
          </w:p>
        </w:tc>
        <w:tc>
          <w:tcPr>
            <w:tcW w:w="2850" w:type="dxa"/>
            <w:gridSpan w:val="2"/>
          </w:tcPr>
          <w:p w:rsidR="00104A67" w:rsidRPr="0032183F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  <w:rPr>
                <w:szCs w:val="32"/>
              </w:rPr>
            </w:pPr>
            <w:r>
              <w:t>Семинар</w:t>
            </w:r>
            <w:r w:rsidRPr="0032183F">
              <w:t>для учителей экологии, биологии, географии</w:t>
            </w:r>
          </w:p>
        </w:tc>
        <w:tc>
          <w:tcPr>
            <w:tcW w:w="1995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октябрь</w:t>
            </w:r>
          </w:p>
        </w:tc>
      </w:tr>
      <w:tr w:rsidR="00104A67">
        <w:trPr>
          <w:trHeight w:val="800"/>
          <w:jc w:val="center"/>
        </w:trPr>
        <w:tc>
          <w:tcPr>
            <w:tcW w:w="1950" w:type="dxa"/>
            <w:gridSpan w:val="3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</w:t>
            </w:r>
          </w:p>
        </w:tc>
        <w:tc>
          <w:tcPr>
            <w:tcW w:w="354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 w:rsidRPr="007A2FA0">
              <w:t>Разработка сценарного плана проведения</w:t>
            </w:r>
            <w:r>
              <w:t xml:space="preserve"> эколого-краеведческой конференции «Путешествие к истокам»</w:t>
            </w:r>
          </w:p>
        </w:tc>
        <w:tc>
          <w:tcPr>
            <w:tcW w:w="2850" w:type="dxa"/>
            <w:gridSpan w:val="2"/>
          </w:tcPr>
          <w:p w:rsidR="00104A67" w:rsidRPr="00D02F2D" w:rsidRDefault="00104A67" w:rsidP="00104A67">
            <w:pPr>
              <w:ind w:left="0" w:hanging="2"/>
            </w:pPr>
            <w:r w:rsidRPr="00902AA0">
              <w:t xml:space="preserve">Конференция </w:t>
            </w:r>
            <w:r w:rsidRPr="00D02F2D">
              <w:t>«Путешествие к истокам»</w:t>
            </w:r>
          </w:p>
          <w:p w:rsidR="00104A67" w:rsidRPr="00D02F2D" w:rsidRDefault="00104A67" w:rsidP="00104A67">
            <w:pPr>
              <w:ind w:left="0" w:hanging="2"/>
              <w:jc w:val="both"/>
              <w:rPr>
                <w:b/>
              </w:rPr>
            </w:pPr>
          </w:p>
        </w:tc>
        <w:tc>
          <w:tcPr>
            <w:tcW w:w="1995" w:type="dxa"/>
          </w:tcPr>
          <w:p w:rsidR="00104A67" w:rsidRPr="00D02F2D" w:rsidRDefault="00104A67" w:rsidP="00104A67">
            <w:pPr>
              <w:ind w:left="0" w:hanging="2"/>
            </w:pPr>
            <w:r>
              <w:t>н</w:t>
            </w:r>
            <w:r w:rsidRPr="00D02F2D">
              <w:t xml:space="preserve">оябрь </w:t>
            </w:r>
          </w:p>
        </w:tc>
      </w:tr>
      <w:tr w:rsidR="00104A67">
        <w:trPr>
          <w:trHeight w:val="800"/>
          <w:jc w:val="center"/>
        </w:trPr>
        <w:tc>
          <w:tcPr>
            <w:tcW w:w="1950" w:type="dxa"/>
            <w:gridSpan w:val="3"/>
          </w:tcPr>
          <w:p w:rsidR="00104A67" w:rsidRPr="00D02F2D" w:rsidRDefault="00104A67" w:rsidP="00104A67">
            <w:pPr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 </w:t>
            </w:r>
          </w:p>
          <w:p w:rsidR="00104A67" w:rsidRPr="00D02F2D" w:rsidRDefault="00104A67" w:rsidP="00104A67">
            <w:pPr>
              <w:ind w:left="0" w:hanging="2"/>
            </w:pPr>
          </w:p>
        </w:tc>
        <w:tc>
          <w:tcPr>
            <w:tcW w:w="3540" w:type="dxa"/>
          </w:tcPr>
          <w:p w:rsidR="00104A67" w:rsidRPr="00D02F2D" w:rsidRDefault="00104A67" w:rsidP="00104A67">
            <w:pPr>
              <w:ind w:left="0" w:hanging="2"/>
            </w:pPr>
            <w:r>
              <w:t>Разработка сценарного плана, подготовка протокола конкурса «Юных экскурсоводов»</w:t>
            </w:r>
          </w:p>
        </w:tc>
        <w:tc>
          <w:tcPr>
            <w:tcW w:w="2850" w:type="dxa"/>
            <w:gridSpan w:val="2"/>
          </w:tcPr>
          <w:p w:rsidR="00104A67" w:rsidRPr="00D02F2D" w:rsidRDefault="00104A67" w:rsidP="00104A67">
            <w:pPr>
              <w:ind w:left="0" w:hanging="2"/>
            </w:pPr>
            <w:r w:rsidRPr="00902AA0">
              <w:t>Кон</w:t>
            </w:r>
            <w:r>
              <w:t xml:space="preserve">курс </w:t>
            </w:r>
            <w:r w:rsidRPr="00D02F2D">
              <w:t>«</w:t>
            </w:r>
            <w:r>
              <w:t>Юных экскурсоводов</w:t>
            </w:r>
            <w:r w:rsidRPr="00D02F2D">
              <w:t>»</w:t>
            </w:r>
          </w:p>
          <w:p w:rsidR="00104A67" w:rsidRPr="00D02F2D" w:rsidRDefault="00104A67" w:rsidP="00104A67">
            <w:pPr>
              <w:ind w:left="0" w:hanging="2"/>
              <w:jc w:val="both"/>
              <w:rPr>
                <w:b/>
              </w:rPr>
            </w:pPr>
          </w:p>
        </w:tc>
        <w:tc>
          <w:tcPr>
            <w:tcW w:w="1995" w:type="dxa"/>
          </w:tcPr>
          <w:p w:rsidR="00104A67" w:rsidRPr="00D02F2D" w:rsidRDefault="00104A67" w:rsidP="00104A67">
            <w:pPr>
              <w:ind w:left="0" w:hanging="2"/>
            </w:pPr>
            <w:r>
              <w:t>декабрь</w:t>
            </w:r>
          </w:p>
        </w:tc>
      </w:tr>
      <w:tr w:rsidR="00104A67">
        <w:trPr>
          <w:trHeight w:val="800"/>
          <w:jc w:val="center"/>
        </w:trPr>
        <w:tc>
          <w:tcPr>
            <w:tcW w:w="1950" w:type="dxa"/>
            <w:gridSpan w:val="3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 </w:t>
            </w:r>
          </w:p>
        </w:tc>
        <w:tc>
          <w:tcPr>
            <w:tcW w:w="354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Разработка методических материалов к семинару «Проведение с</w:t>
            </w:r>
            <w:r w:rsidRPr="00B32F70">
              <w:t>мотр</w:t>
            </w:r>
            <w:r>
              <w:t>а</w:t>
            </w:r>
            <w:r w:rsidRPr="00B32F70">
              <w:t>-</w:t>
            </w:r>
            <w:r>
              <w:t>к</w:t>
            </w:r>
            <w:r w:rsidRPr="00B32F70">
              <w:t>онкурс</w:t>
            </w:r>
            <w:r>
              <w:t>а</w:t>
            </w:r>
            <w:r w:rsidRPr="00B32F70">
              <w:t xml:space="preserve"> активов школьных музеев</w:t>
            </w:r>
            <w:r>
              <w:t>»</w:t>
            </w:r>
          </w:p>
        </w:tc>
        <w:tc>
          <w:tcPr>
            <w:tcW w:w="2850" w:type="dxa"/>
            <w:gridSpan w:val="2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  <w:rPr>
                <w:szCs w:val="32"/>
              </w:rPr>
            </w:pPr>
            <w:r w:rsidRPr="00902AA0">
              <w:rPr>
                <w:szCs w:val="32"/>
              </w:rPr>
              <w:t>Семинар</w:t>
            </w:r>
            <w:r>
              <w:rPr>
                <w:szCs w:val="32"/>
              </w:rPr>
              <w:t xml:space="preserve"> для руководителей школьных музеев ОУ 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  <w:tc>
          <w:tcPr>
            <w:tcW w:w="1995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январь</w:t>
            </w:r>
          </w:p>
        </w:tc>
      </w:tr>
      <w:tr w:rsidR="00104A67">
        <w:trPr>
          <w:trHeight w:val="800"/>
          <w:jc w:val="center"/>
        </w:trPr>
        <w:tc>
          <w:tcPr>
            <w:tcW w:w="1950" w:type="dxa"/>
            <w:gridSpan w:val="3"/>
          </w:tcPr>
          <w:p w:rsidR="00104A67" w:rsidRDefault="00104A67" w:rsidP="00104A67">
            <w:pPr>
              <w:ind w:left="0" w:hanging="2"/>
            </w:pPr>
            <w:r>
              <w:t>Зайцева А.В.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>
              <w:t>Васюкин</w:t>
            </w:r>
            <w:proofErr w:type="spellEnd"/>
            <w:r>
              <w:t xml:space="preserve"> В.И.</w:t>
            </w:r>
          </w:p>
        </w:tc>
        <w:tc>
          <w:tcPr>
            <w:tcW w:w="354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 xml:space="preserve">Разработка материалов для организации и проведения соревнований учащихся Сергиево-Посадского </w:t>
            </w:r>
            <w:r>
              <w:lastRenderedPageBreak/>
              <w:t xml:space="preserve">городского округа «Школа безопасности»: </w:t>
            </w:r>
          </w:p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Приказ, Положение, Условия проведения соревнований, судейская документация, Протоколы соревнований.</w:t>
            </w:r>
          </w:p>
        </w:tc>
        <w:tc>
          <w:tcPr>
            <w:tcW w:w="2850" w:type="dxa"/>
            <w:gridSpan w:val="2"/>
          </w:tcPr>
          <w:p w:rsidR="00104A67" w:rsidRPr="00CB482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 w:rsidRPr="006F07FC">
              <w:lastRenderedPageBreak/>
              <w:t xml:space="preserve">Семинар </w:t>
            </w:r>
            <w:r w:rsidRPr="00CB4828">
              <w:t>для учителей ОБЖ, физкультуры и зам. дир</w:t>
            </w:r>
            <w:r>
              <w:t>екторов</w:t>
            </w:r>
            <w:r w:rsidRPr="00CB4828">
              <w:t xml:space="preserve"> по безопасности ОУ</w:t>
            </w:r>
          </w:p>
        </w:tc>
        <w:tc>
          <w:tcPr>
            <w:tcW w:w="1995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rPr>
                <w:sz w:val="22"/>
                <w:szCs w:val="22"/>
              </w:rPr>
              <w:t>январь - апрель</w:t>
            </w:r>
          </w:p>
        </w:tc>
      </w:tr>
      <w:tr w:rsidR="00104A67">
        <w:trPr>
          <w:trHeight w:val="800"/>
          <w:jc w:val="center"/>
        </w:trPr>
        <w:tc>
          <w:tcPr>
            <w:tcW w:w="1950" w:type="dxa"/>
            <w:gridSpan w:val="3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lastRenderedPageBreak/>
              <w:t>Арианова</w:t>
            </w:r>
            <w:proofErr w:type="spellEnd"/>
            <w:r w:rsidRPr="00D02F2D">
              <w:t xml:space="preserve"> Г.В.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  <w:tc>
          <w:tcPr>
            <w:tcW w:w="3540" w:type="dxa"/>
          </w:tcPr>
          <w:p w:rsidR="00104A67" w:rsidRPr="007A2FA0" w:rsidRDefault="00104A67" w:rsidP="00104A67">
            <w:pPr>
              <w:pStyle w:val="a5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7A2FA0">
              <w:rPr>
                <w:rFonts w:ascii="Times New Roman" w:hAnsi="Times New Roman"/>
                <w:sz w:val="24"/>
                <w:szCs w:val="24"/>
              </w:rPr>
              <w:t xml:space="preserve">Разработка сценарного плана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7A2FA0">
              <w:rPr>
                <w:rFonts w:ascii="Times New Roman" w:hAnsi="Times New Roman"/>
                <w:sz w:val="24"/>
                <w:szCs w:val="24"/>
              </w:rPr>
              <w:t>мотра-конкурса активов школьных музеев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2"/>
          </w:tcPr>
          <w:p w:rsidR="00104A67" w:rsidRPr="00D02F2D" w:rsidRDefault="00104A67" w:rsidP="00104A67">
            <w:pPr>
              <w:pStyle w:val="a5"/>
              <w:ind w:left="0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Смотр-конкурс </w:t>
            </w:r>
            <w:r>
              <w:rPr>
                <w:rFonts w:ascii="Times New Roman" w:hAnsi="Times New Roman"/>
                <w:sz w:val="24"/>
                <w:szCs w:val="24"/>
              </w:rPr>
              <w:t>активов школьных музеев</w:t>
            </w:r>
          </w:p>
        </w:tc>
        <w:tc>
          <w:tcPr>
            <w:tcW w:w="1995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февраль</w:t>
            </w:r>
          </w:p>
        </w:tc>
      </w:tr>
      <w:tr w:rsidR="00434E79">
        <w:trPr>
          <w:trHeight w:val="568"/>
          <w:jc w:val="center"/>
        </w:trPr>
        <w:tc>
          <w:tcPr>
            <w:tcW w:w="10335" w:type="dxa"/>
            <w:gridSpan w:val="7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F81BD"/>
              </w:rPr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Молодежный Пресс-Центр: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yellow"/>
              </w:rPr>
            </w:pPr>
          </w:p>
        </w:tc>
      </w:tr>
      <w:tr w:rsidR="00434E79">
        <w:trPr>
          <w:trHeight w:val="1000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  <w:jc w:val="both"/>
            </w:pPr>
            <w:proofErr w:type="spellStart"/>
            <w:r>
              <w:t>Мулюкова</w:t>
            </w:r>
            <w:proofErr w:type="spellEnd"/>
            <w:r>
              <w:t xml:space="preserve"> С.А.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</w:pP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-17" w:hanging="2"/>
            </w:pPr>
            <w:r>
              <w:t>Разработка сценарного плана проведения районного фестиваля  детских и юношеских видео- и слайд-фильмов в рамках  Сергиево – Посадских Рождественских образовательных чтений.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-52" w:hanging="2"/>
              <w:jc w:val="center"/>
            </w:pPr>
            <w:r>
              <w:t xml:space="preserve">Фестиваль  детских и юношеских видео- и </w:t>
            </w:r>
            <w:proofErr w:type="spellStart"/>
            <w:r>
              <w:t>слайдфильмов</w:t>
            </w:r>
            <w:proofErr w:type="spellEnd"/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-52" w:hanging="2"/>
              <w:jc w:val="center"/>
            </w:pPr>
            <w:r>
              <w:t>в рамках  Сергиево – Посадских Рождественских образовательных чтений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ноябрь - декабрь</w:t>
            </w:r>
          </w:p>
        </w:tc>
      </w:tr>
      <w:tr w:rsidR="00434E79">
        <w:trPr>
          <w:trHeight w:val="1000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  <w:jc w:val="both"/>
            </w:pPr>
            <w:proofErr w:type="spellStart"/>
            <w:r>
              <w:t>Мулюкова</w:t>
            </w:r>
            <w:proofErr w:type="spellEnd"/>
            <w:r>
              <w:t xml:space="preserve"> С.А.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  <w:jc w:val="both"/>
            </w:pPr>
            <w:r>
              <w:t>Ходов М.В.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"/>
              </w:tabs>
              <w:spacing w:line="240" w:lineRule="auto"/>
              <w:ind w:left="0" w:right="-63" w:hanging="2"/>
            </w:pPr>
            <w:r>
              <w:t xml:space="preserve">Разработка сценарного плана проведения открытого фестиваля  детского и юношеского  </w:t>
            </w:r>
            <w:proofErr w:type="spellStart"/>
            <w:r>
              <w:t>видеотворчества</w:t>
            </w:r>
            <w:proofErr w:type="spellEnd"/>
            <w:r>
              <w:t xml:space="preserve"> «Перо Жар-птицы»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2" w:hanging="2"/>
              <w:jc w:val="center"/>
            </w:pPr>
            <w:r>
              <w:t xml:space="preserve">Фестиваль  детского и юношеского  </w:t>
            </w:r>
            <w:proofErr w:type="spellStart"/>
            <w:r>
              <w:t>медиатворчества</w:t>
            </w:r>
            <w:proofErr w:type="spellEnd"/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2" w:hanging="2"/>
              <w:jc w:val="center"/>
            </w:pPr>
            <w:r>
              <w:t>«Перо Жар-птицы»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март</w:t>
            </w:r>
          </w:p>
        </w:tc>
      </w:tr>
      <w:tr w:rsidR="00434E79">
        <w:trPr>
          <w:trHeight w:val="1000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ind w:left="0" w:right="-94" w:hanging="2"/>
              <w:jc w:val="both"/>
            </w:pPr>
            <w:r>
              <w:t>Мокрушина В.В.</w:t>
            </w:r>
          </w:p>
        </w:tc>
        <w:tc>
          <w:tcPr>
            <w:tcW w:w="3540" w:type="dxa"/>
          </w:tcPr>
          <w:p w:rsidR="00434E79" w:rsidRDefault="00104A67" w:rsidP="00104A67">
            <w:pPr>
              <w:ind w:left="0" w:right="142" w:hanging="2"/>
            </w:pPr>
            <w:r>
              <w:t>Разработка сценарного плана проведения Чемпионатов по финансовой грамотности Сергиево - Посадского городского округа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ind w:left="0" w:right="-52" w:hanging="2"/>
              <w:jc w:val="center"/>
            </w:pPr>
            <w:r>
              <w:t>Чемпионат</w:t>
            </w:r>
          </w:p>
          <w:p w:rsidR="00434E79" w:rsidRDefault="00104A67" w:rsidP="00104A67">
            <w:pPr>
              <w:ind w:left="0" w:right="-52" w:hanging="2"/>
              <w:jc w:val="center"/>
            </w:pPr>
            <w:r>
              <w:t xml:space="preserve"> по финансовой грамотности </w:t>
            </w:r>
          </w:p>
          <w:p w:rsidR="00434E79" w:rsidRDefault="00104A67" w:rsidP="00104A67">
            <w:pPr>
              <w:ind w:left="0" w:right="-52" w:hanging="2"/>
              <w:jc w:val="center"/>
            </w:pPr>
            <w:r>
              <w:t>Сергиево - Посадского городского округа</w:t>
            </w:r>
          </w:p>
          <w:p w:rsidR="00434E79" w:rsidRDefault="00434E79" w:rsidP="00104A67">
            <w:pPr>
              <w:ind w:left="0" w:right="-52" w:hanging="2"/>
              <w:jc w:val="center"/>
            </w:pPr>
          </w:p>
        </w:tc>
        <w:tc>
          <w:tcPr>
            <w:tcW w:w="1995" w:type="dxa"/>
          </w:tcPr>
          <w:p w:rsidR="00434E79" w:rsidRDefault="00104A67" w:rsidP="00104A67">
            <w:pPr>
              <w:ind w:left="0" w:hanging="2"/>
              <w:jc w:val="center"/>
            </w:pPr>
            <w:r>
              <w:t>2 раза в год, согласно возрастным категориям</w:t>
            </w:r>
          </w:p>
        </w:tc>
      </w:tr>
      <w:tr w:rsidR="00434E79">
        <w:trPr>
          <w:trHeight w:val="1000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  <w:jc w:val="both"/>
            </w:pPr>
            <w:r>
              <w:t>ПДО ПЦ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</w:pP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</w:pPr>
            <w:r>
              <w:t xml:space="preserve">Разработка мастер – классов, </w:t>
            </w:r>
            <w:proofErr w:type="spellStart"/>
            <w:r>
              <w:t>видеоуроков</w:t>
            </w:r>
            <w:proofErr w:type="spellEnd"/>
            <w:r>
              <w:t xml:space="preserve">, обучающих </w:t>
            </w:r>
            <w:proofErr w:type="spellStart"/>
            <w:r>
              <w:t>вебинаров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>
              <w:t xml:space="preserve"> – консультаций.</w:t>
            </w:r>
          </w:p>
        </w:tc>
        <w:tc>
          <w:tcPr>
            <w:tcW w:w="2850" w:type="dxa"/>
            <w:gridSpan w:val="2"/>
          </w:tcPr>
          <w:p w:rsidR="00434E79" w:rsidRDefault="00D83F14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2" w:hanging="2"/>
              <w:jc w:val="center"/>
            </w:pPr>
            <w:r>
              <w:t>Открытые занятия</w:t>
            </w:r>
            <w:r w:rsidR="00104A67">
              <w:t xml:space="preserve">,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2" w:hanging="2"/>
              <w:jc w:val="center"/>
            </w:pPr>
            <w:r>
              <w:t>мастер-классы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2" w:hanging="2"/>
              <w:jc w:val="center"/>
            </w:pP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в течение года </w:t>
            </w:r>
          </w:p>
        </w:tc>
      </w:tr>
      <w:tr w:rsidR="00434E79">
        <w:trPr>
          <w:trHeight w:val="537"/>
          <w:jc w:val="center"/>
        </w:trPr>
        <w:tc>
          <w:tcPr>
            <w:tcW w:w="10335" w:type="dxa"/>
            <w:gridSpan w:val="7"/>
          </w:tcPr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F81BD"/>
              </w:rPr>
            </w:pP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Отдел декоративно – прикладного искусства </w:t>
            </w:r>
          </w:p>
        </w:tc>
      </w:tr>
      <w:tr w:rsidR="00434E79">
        <w:trPr>
          <w:trHeight w:val="1000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педагоги отдела ДПИ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методических пособий к мастер-классам «Наше творчество».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День знаний – День открытых дверей в ДТДМ «Истоки»;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День района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август, сентябрь</w:t>
            </w:r>
          </w:p>
        </w:tc>
      </w:tr>
      <w:tr w:rsidR="00434E79">
        <w:trPr>
          <w:trHeight w:val="1000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педагоги отдела ДПИ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выступлений по эколого-краеведческой тематике и подготовка обучающихся.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Научно-практическая эколого-краеведческая конференция «Путешествие к истокам»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октябрь-ноябрь</w:t>
            </w:r>
          </w:p>
        </w:tc>
      </w:tr>
      <w:tr w:rsidR="00434E79">
        <w:trPr>
          <w:trHeight w:val="1456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педагоги отдела ДПИ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Подготовка методических рекомендаций и разработок мастер-классов по изготовлению Новогодних и Рождественских сувениров.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Семинар-практикум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«Новогодние истории»</w:t>
            </w:r>
            <w:r>
              <w:rPr>
                <w:sz w:val="22"/>
                <w:szCs w:val="22"/>
              </w:rPr>
              <w:t xml:space="preserve"> для педагогов дополнительного образования Сергиево-Посадского г.о.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ноябрь-декабрь </w:t>
            </w:r>
          </w:p>
        </w:tc>
      </w:tr>
      <w:tr w:rsidR="00434E79">
        <w:trPr>
          <w:trHeight w:val="735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педагоги отдела ДПИ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Подготовка методических разработок мастер-классов по изготовлению Новогодних поделок «Мастерская Деда Мороза».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Новогодние театрализованные мероприятия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ДТДМ «Истоки»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декабрь </w:t>
            </w:r>
          </w:p>
        </w:tc>
      </w:tr>
      <w:tr w:rsidR="00434E79">
        <w:trPr>
          <w:trHeight w:val="735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педагоги отдела ДПИ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Выполнение методических пособий  и разработок проведения мастер-классов «Фейерверк творчества».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Отчетное мероприятие ДТДМ «Истоки».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апрель-май</w:t>
            </w:r>
          </w:p>
        </w:tc>
      </w:tr>
      <w:tr w:rsidR="00434E79">
        <w:trPr>
          <w:trHeight w:val="735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Александрова Е.А.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Федотова А.В.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сценария, тестов и творческих заданий.</w:t>
            </w: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Итоговое мероприятие по творческой встрече обучающихся ТО отдела ДПИ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«Я выбираю творчество»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май</w:t>
            </w:r>
          </w:p>
        </w:tc>
      </w:tr>
      <w:tr w:rsidR="00434E79">
        <w:trPr>
          <w:trHeight w:val="735"/>
          <w:jc w:val="center"/>
        </w:trPr>
        <w:tc>
          <w:tcPr>
            <w:tcW w:w="1950" w:type="dxa"/>
            <w:gridSpan w:val="3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Александрова Е.А.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Федотова А.В.</w:t>
            </w:r>
          </w:p>
        </w:tc>
        <w:tc>
          <w:tcPr>
            <w:tcW w:w="354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Подготовка методических пособий к мастер-классам «Я могу» по декоративно-прикладному творчеству.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850" w:type="dxa"/>
            <w:gridSpan w:val="2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Летние оздоровительные лагеря дневного пребывания</w:t>
            </w:r>
          </w:p>
        </w:tc>
        <w:tc>
          <w:tcPr>
            <w:tcW w:w="1995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июнь</w:t>
            </w:r>
          </w:p>
        </w:tc>
      </w:tr>
    </w:tbl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ІΙ. Разработка и выпуск методической продукции.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8"/>
        <w:tblW w:w="10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3719"/>
        <w:gridCol w:w="2410"/>
        <w:gridCol w:w="2942"/>
      </w:tblGrid>
      <w:tr w:rsidR="00434E79">
        <w:trPr>
          <w:trHeight w:val="62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методической продукции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</w:pPr>
            <w:r>
              <w:t xml:space="preserve">Электронная версия: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</w:pPr>
            <w:r>
              <w:t xml:space="preserve"> «Костюмная база ДТДМ «Истоки» 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Кузнецова А.М. 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</w:pPr>
            <w:r>
              <w:t>Буклет: мастер – классов педагогов ОМР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течении 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Кузнецова А.М.  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  <w:jc w:val="both"/>
            </w:pPr>
            <w:r>
              <w:t>Выпуск рекламной продукции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  <w:jc w:val="both"/>
            </w:pPr>
            <w:r>
              <w:t>ДТДМ «Истоки», новогодних билетов, афиш, пригласительных, программ мероприятий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Семёнова А.Г.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spacing w:line="240" w:lineRule="auto"/>
              <w:ind w:left="0" w:hanging="2"/>
            </w:pPr>
            <w:r>
              <w:t xml:space="preserve">Выпуск молодёжной телепрограммы «Лестница» на Сергиево – Посадских телеканалах «ТВР 24 </w:t>
            </w:r>
            <w:proofErr w:type="spellStart"/>
            <w:r>
              <w:t>Радонежье</w:t>
            </w:r>
            <w:proofErr w:type="spellEnd"/>
            <w:r>
              <w:t xml:space="preserve">» и «Тонус» 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еженедельно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Ходов М.В.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spacing w:line="240" w:lineRule="auto"/>
              <w:ind w:left="0" w:hanging="2"/>
            </w:pPr>
            <w:r>
              <w:t xml:space="preserve">Выпуск телепрограммы-интервью об интересных людях родного края и России «Кто он?» на Сергиево – Посадских телеканалах «ТВР 24 </w:t>
            </w:r>
            <w:proofErr w:type="spellStart"/>
            <w:r>
              <w:t>Радонежье</w:t>
            </w:r>
            <w:proofErr w:type="spellEnd"/>
            <w:r>
              <w:t>» и «Тонус»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 раза в месяц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Ходов М.В.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spacing w:line="240" w:lineRule="auto"/>
              <w:ind w:left="0" w:hanging="2"/>
            </w:pPr>
            <w:r>
              <w:t xml:space="preserve">Выпуск ретроспективных видеофильмови телепрограмм  ДТДМ “Истоки” на Сергиево – Посадских телеканалах «ТВР 24 </w:t>
            </w:r>
            <w:proofErr w:type="spellStart"/>
            <w:r>
              <w:t>Радонежье</w:t>
            </w:r>
            <w:proofErr w:type="spellEnd"/>
            <w:r>
              <w:t>» и «Тонус»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 раза в месяц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Ходов М.В.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75"/>
              </w:tabs>
              <w:spacing w:line="240" w:lineRule="auto"/>
              <w:ind w:left="0" w:hanging="2"/>
            </w:pPr>
            <w:r>
              <w:t xml:space="preserve">Выпуск молодежного информационного журнала «Большой секрет»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  <w:jc w:val="both"/>
            </w:pP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ежемесячно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Ходов М.В. 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Ходова</w:t>
            </w:r>
            <w:proofErr w:type="spellEnd"/>
            <w:r>
              <w:t xml:space="preserve"> Е.В.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</w:pPr>
            <w:r>
              <w:t>Выпуск киножурнала молодёжных скетчей «Большой секрет»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 раз в 2 месяца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Киселева Н.Г.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Ходов М.В. 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  <w:jc w:val="both"/>
            </w:pPr>
            <w:r>
              <w:t>Выпуск методической продукции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7" w:hanging="2"/>
              <w:jc w:val="both"/>
            </w:pPr>
            <w:r>
              <w:t>ДТДМ «Истоки»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>
              <w:t>Мулюкова</w:t>
            </w:r>
            <w:proofErr w:type="spellEnd"/>
            <w:r>
              <w:t xml:space="preserve"> С.А.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Филина О.Ф.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19" w:type="dxa"/>
          </w:tcPr>
          <w:p w:rsidR="00434E79" w:rsidRDefault="00104A67" w:rsidP="00104A67">
            <w:pPr>
              <w:ind w:left="0" w:right="-97" w:hanging="2"/>
            </w:pPr>
            <w:r>
              <w:t xml:space="preserve">Разработка методических рекомендаций  и наглядного </w:t>
            </w:r>
            <w:r>
              <w:lastRenderedPageBreak/>
              <w:t>материала к занятиям (в печатном и электронном виде)</w:t>
            </w:r>
          </w:p>
        </w:tc>
        <w:tc>
          <w:tcPr>
            <w:tcW w:w="2410" w:type="dxa"/>
          </w:tcPr>
          <w:p w:rsidR="00434E79" w:rsidRDefault="00104A67" w:rsidP="00104A67">
            <w:pPr>
              <w:ind w:left="0" w:hanging="2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942" w:type="dxa"/>
          </w:tcPr>
          <w:p w:rsidR="00434E79" w:rsidRDefault="00104A67" w:rsidP="00104A67">
            <w:pPr>
              <w:ind w:left="0" w:hanging="2"/>
            </w:pPr>
            <w:r>
              <w:t>ПДО ПЦ</w:t>
            </w:r>
          </w:p>
        </w:tc>
      </w:tr>
      <w:tr w:rsidR="00434E79">
        <w:trPr>
          <w:trHeight w:val="100"/>
        </w:trPr>
        <w:tc>
          <w:tcPr>
            <w:tcW w:w="95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4F81BD"/>
              </w:rPr>
            </w:pPr>
            <w:r w:rsidRPr="00104A67">
              <w:rPr>
                <w:b/>
              </w:rPr>
              <w:lastRenderedPageBreak/>
              <w:t>1</w:t>
            </w:r>
            <w:r>
              <w:rPr>
                <w:b/>
              </w:rPr>
              <w:t>1</w:t>
            </w:r>
            <w:r w:rsidRPr="00104A67">
              <w:rPr>
                <w:b/>
              </w:rPr>
              <w:t>.</w:t>
            </w:r>
          </w:p>
        </w:tc>
        <w:tc>
          <w:tcPr>
            <w:tcW w:w="371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Подготовка сборника мастер-классов по Традиционной  кукле.</w:t>
            </w:r>
          </w:p>
        </w:tc>
        <w:tc>
          <w:tcPr>
            <w:tcW w:w="2410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декабрь</w:t>
            </w:r>
          </w:p>
        </w:tc>
        <w:tc>
          <w:tcPr>
            <w:tcW w:w="294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Александрова Е.А.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Федотова А.В.</w:t>
            </w:r>
          </w:p>
        </w:tc>
      </w:tr>
      <w:tr w:rsidR="00104A67">
        <w:trPr>
          <w:trHeight w:val="100"/>
        </w:trPr>
        <w:tc>
          <w:tcPr>
            <w:tcW w:w="959" w:type="dxa"/>
          </w:tcPr>
          <w:p w:rsidR="00104A67" w:rsidRPr="00104A67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104A67">
              <w:rPr>
                <w:b/>
              </w:rPr>
              <w:t>12.</w:t>
            </w:r>
          </w:p>
        </w:tc>
        <w:tc>
          <w:tcPr>
            <w:tcW w:w="3719" w:type="dxa"/>
          </w:tcPr>
          <w:p w:rsidR="00104A67" w:rsidRPr="00D02F2D" w:rsidRDefault="00104A67" w:rsidP="00104A67">
            <w:pPr>
              <w:ind w:left="0" w:hanging="2"/>
            </w:pPr>
            <w:r>
              <w:t xml:space="preserve">Выпуск сборника работ научно-практической конференции </w:t>
            </w:r>
            <w:r w:rsidRPr="00AB3ADF">
              <w:t>«Путешествие к истокам»</w:t>
            </w:r>
            <w:r>
              <w:t xml:space="preserve"> 2021 года.</w:t>
            </w:r>
          </w:p>
        </w:tc>
        <w:tc>
          <w:tcPr>
            <w:tcW w:w="2410" w:type="dxa"/>
          </w:tcPr>
          <w:p w:rsidR="00104A67" w:rsidRPr="00D02F2D" w:rsidRDefault="00104A67" w:rsidP="00104A67">
            <w:pPr>
              <w:ind w:left="0" w:hanging="2"/>
              <w:jc w:val="center"/>
            </w:pPr>
            <w:r>
              <w:t>Сентябрь - октябрь</w:t>
            </w:r>
          </w:p>
        </w:tc>
        <w:tc>
          <w:tcPr>
            <w:tcW w:w="2942" w:type="dxa"/>
          </w:tcPr>
          <w:p w:rsidR="00104A67" w:rsidRPr="00D02F2D" w:rsidRDefault="00104A67" w:rsidP="00104A67">
            <w:pPr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 </w:t>
            </w:r>
          </w:p>
          <w:p w:rsidR="00104A67" w:rsidRPr="00D02F2D" w:rsidRDefault="00104A67" w:rsidP="00104A67">
            <w:pPr>
              <w:ind w:left="0" w:hanging="2"/>
            </w:pPr>
          </w:p>
        </w:tc>
      </w:tr>
      <w:tr w:rsidR="00104A67">
        <w:trPr>
          <w:trHeight w:val="100"/>
        </w:trPr>
        <w:tc>
          <w:tcPr>
            <w:tcW w:w="959" w:type="dxa"/>
          </w:tcPr>
          <w:p w:rsidR="00104A67" w:rsidRPr="00104A67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104A67">
              <w:rPr>
                <w:b/>
              </w:rPr>
              <w:t>13.</w:t>
            </w:r>
          </w:p>
        </w:tc>
        <w:tc>
          <w:tcPr>
            <w:tcW w:w="3719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Выпуск сборника работ с</w:t>
            </w:r>
            <w:r w:rsidRPr="00D02F2D">
              <w:t>мотра -</w:t>
            </w:r>
            <w:r>
              <w:t xml:space="preserve"> к</w:t>
            </w:r>
            <w:r w:rsidRPr="00D02F2D">
              <w:t>онкурса музеев ОУ</w:t>
            </w:r>
            <w:r>
              <w:t xml:space="preserve"> Сергиево-Посадского г.о.</w:t>
            </w:r>
            <w:r w:rsidRPr="00381BE2">
              <w:t>2022 года.</w:t>
            </w:r>
          </w:p>
        </w:tc>
        <w:tc>
          <w:tcPr>
            <w:tcW w:w="2410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  <w:jc w:val="center"/>
            </w:pPr>
            <w:r>
              <w:t>Октябрь - ноябрь</w:t>
            </w:r>
          </w:p>
        </w:tc>
        <w:tc>
          <w:tcPr>
            <w:tcW w:w="2942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</w:tr>
      <w:tr w:rsidR="00104A67">
        <w:trPr>
          <w:trHeight w:val="100"/>
        </w:trPr>
        <w:tc>
          <w:tcPr>
            <w:tcW w:w="959" w:type="dxa"/>
          </w:tcPr>
          <w:p w:rsidR="00104A67" w:rsidRPr="00104A67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104A67">
              <w:rPr>
                <w:b/>
              </w:rPr>
              <w:t>14.</w:t>
            </w:r>
          </w:p>
        </w:tc>
        <w:tc>
          <w:tcPr>
            <w:tcW w:w="3719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 xml:space="preserve">Выпуск сборника работ научно-практической конференции </w:t>
            </w:r>
            <w:r w:rsidRPr="00AB3ADF">
              <w:t>«Путешествие к истокам»</w:t>
            </w:r>
            <w:r>
              <w:t xml:space="preserve"> 2022 года.</w:t>
            </w:r>
          </w:p>
        </w:tc>
        <w:tc>
          <w:tcPr>
            <w:tcW w:w="2410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  <w:jc w:val="center"/>
            </w:pPr>
            <w:r>
              <w:t>Февраль - март</w:t>
            </w:r>
          </w:p>
        </w:tc>
        <w:tc>
          <w:tcPr>
            <w:tcW w:w="2942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</w:tr>
      <w:tr w:rsidR="00104A67">
        <w:trPr>
          <w:trHeight w:val="100"/>
        </w:trPr>
        <w:tc>
          <w:tcPr>
            <w:tcW w:w="959" w:type="dxa"/>
          </w:tcPr>
          <w:p w:rsidR="00104A67" w:rsidRPr="00104A67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104A67">
              <w:rPr>
                <w:b/>
              </w:rPr>
              <w:t>15.</w:t>
            </w:r>
          </w:p>
        </w:tc>
        <w:tc>
          <w:tcPr>
            <w:tcW w:w="3719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Выпуск сборника работ с</w:t>
            </w:r>
            <w:r w:rsidRPr="00D02F2D">
              <w:t>мотра -</w:t>
            </w:r>
            <w:r>
              <w:t xml:space="preserve"> к</w:t>
            </w:r>
            <w:r w:rsidRPr="00D02F2D">
              <w:t>онкурса музеев ОУ</w:t>
            </w:r>
            <w:r>
              <w:t xml:space="preserve"> Сергиево-Посадского г.о.</w:t>
            </w:r>
            <w:r w:rsidRPr="00381BE2">
              <w:t>202</w:t>
            </w:r>
            <w:r>
              <w:t>3</w:t>
            </w:r>
            <w:r w:rsidRPr="00381BE2">
              <w:t xml:space="preserve"> года.</w:t>
            </w:r>
          </w:p>
        </w:tc>
        <w:tc>
          <w:tcPr>
            <w:tcW w:w="2410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  <w:jc w:val="center"/>
            </w:pPr>
            <w:r>
              <w:t>Апрель - май</w:t>
            </w:r>
          </w:p>
        </w:tc>
        <w:tc>
          <w:tcPr>
            <w:tcW w:w="2942" w:type="dxa"/>
          </w:tcPr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D02F2D">
              <w:t>Арианова</w:t>
            </w:r>
            <w:proofErr w:type="spellEnd"/>
            <w:r w:rsidRPr="00D02F2D">
              <w:t xml:space="preserve"> Г.В.</w:t>
            </w:r>
          </w:p>
          <w:p w:rsidR="00104A67" w:rsidRPr="00D02F2D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</w:tr>
    </w:tbl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ΙII. Организация конкурсов для педагогов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дополнительного образования.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34E79" w:rsidRDefault="00104A67" w:rsidP="00104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Участие в конкурсе профессионального мастерства «Сердце отдаю детям» </w:t>
      </w:r>
    </w:p>
    <w:p w:rsidR="00434E79" w:rsidRDefault="00104A67" w:rsidP="00104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Конкурс программно-методических материалов педагогов дополнительного образования ДТДМ «Истоки» </w:t>
      </w:r>
    </w:p>
    <w:p w:rsidR="00434E79" w:rsidRDefault="00104A67" w:rsidP="00104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>Конкурс методических разработок ГБОУ ДО ОЦР ДОПВ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tabs>
          <w:tab w:val="left" w:pos="8240"/>
        </w:tabs>
        <w:spacing w:line="240" w:lineRule="auto"/>
        <w:ind w:left="0" w:hanging="2"/>
        <w:jc w:val="center"/>
        <w:rPr>
          <w:color w:val="FF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tabs>
          <w:tab w:val="left" w:pos="824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V. Методические, инструктивные семинары.</w:t>
      </w: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tabs>
          <w:tab w:val="left" w:pos="8240"/>
        </w:tabs>
        <w:spacing w:line="240" w:lineRule="auto"/>
        <w:ind w:left="0" w:hanging="2"/>
        <w:jc w:val="center"/>
        <w:rPr>
          <w:b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tabs>
          <w:tab w:val="left" w:pos="8240"/>
        </w:tabs>
        <w:spacing w:line="240" w:lineRule="auto"/>
        <w:ind w:left="0" w:hanging="2"/>
        <w:jc w:val="center"/>
        <w:rPr>
          <w:b/>
        </w:rPr>
      </w:pPr>
    </w:p>
    <w:tbl>
      <w:tblPr>
        <w:tblStyle w:val="a9"/>
        <w:tblW w:w="99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5"/>
        <w:gridCol w:w="3885"/>
        <w:gridCol w:w="2486"/>
        <w:gridCol w:w="2486"/>
      </w:tblGrid>
      <w:tr w:rsidR="00434E79">
        <w:trPr>
          <w:jc w:val="center"/>
        </w:trPr>
        <w:tc>
          <w:tcPr>
            <w:tcW w:w="1065" w:type="dxa"/>
          </w:tcPr>
          <w:p w:rsidR="00434E79" w:rsidRDefault="00104A67" w:rsidP="00104A67">
            <w:pPr>
              <w:tabs>
                <w:tab w:val="left" w:pos="8240"/>
              </w:tabs>
              <w:ind w:left="0" w:hanging="2"/>
              <w:jc w:val="center"/>
            </w:pPr>
            <w:r>
              <w:t>№</w:t>
            </w:r>
          </w:p>
          <w:p w:rsidR="00434E79" w:rsidRDefault="00104A67" w:rsidP="00104A67">
            <w:pPr>
              <w:tabs>
                <w:tab w:val="left" w:pos="8240"/>
              </w:tabs>
              <w:ind w:left="0" w:hanging="2"/>
              <w:jc w:val="center"/>
            </w:pPr>
            <w:r>
              <w:t>п/п</w:t>
            </w:r>
          </w:p>
          <w:p w:rsidR="00434E79" w:rsidRDefault="00434E79" w:rsidP="00104A67">
            <w:pPr>
              <w:tabs>
                <w:tab w:val="left" w:pos="8240"/>
              </w:tabs>
              <w:ind w:left="0" w:hanging="2"/>
              <w:jc w:val="both"/>
            </w:pPr>
          </w:p>
        </w:tc>
        <w:tc>
          <w:tcPr>
            <w:tcW w:w="3885" w:type="dxa"/>
          </w:tcPr>
          <w:p w:rsidR="00434E79" w:rsidRDefault="00104A67" w:rsidP="00104A67">
            <w:pPr>
              <w:ind w:left="0" w:hanging="2"/>
              <w:jc w:val="center"/>
            </w:pPr>
            <w:r>
              <w:t xml:space="preserve">Название </w:t>
            </w:r>
          </w:p>
          <w:p w:rsidR="00434E79" w:rsidRDefault="00434E79" w:rsidP="00104A67">
            <w:pPr>
              <w:tabs>
                <w:tab w:val="left" w:pos="8240"/>
              </w:tabs>
              <w:ind w:left="0" w:hanging="2"/>
              <w:jc w:val="both"/>
            </w:pPr>
          </w:p>
        </w:tc>
        <w:tc>
          <w:tcPr>
            <w:tcW w:w="2486" w:type="dxa"/>
          </w:tcPr>
          <w:p w:rsidR="00434E79" w:rsidRDefault="00104A67" w:rsidP="00104A67">
            <w:pPr>
              <w:tabs>
                <w:tab w:val="left" w:pos="8240"/>
              </w:tabs>
              <w:ind w:left="0" w:hanging="2"/>
              <w:jc w:val="both"/>
            </w:pPr>
            <w:r>
              <w:t>Сроки</w:t>
            </w:r>
          </w:p>
        </w:tc>
        <w:tc>
          <w:tcPr>
            <w:tcW w:w="2486" w:type="dxa"/>
          </w:tcPr>
          <w:p w:rsidR="00434E79" w:rsidRDefault="00104A67" w:rsidP="00104A67">
            <w:pPr>
              <w:ind w:left="0" w:hanging="2"/>
            </w:pPr>
            <w:r>
              <w:t>Ответственный</w:t>
            </w:r>
          </w:p>
          <w:p w:rsidR="00434E79" w:rsidRDefault="00434E79" w:rsidP="00104A67">
            <w:pPr>
              <w:tabs>
                <w:tab w:val="left" w:pos="8240"/>
              </w:tabs>
              <w:ind w:left="0" w:hanging="2"/>
              <w:jc w:val="both"/>
            </w:pPr>
          </w:p>
        </w:tc>
      </w:tr>
      <w:tr w:rsidR="00434E79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ind w:left="0" w:right="-10" w:hanging="2"/>
              <w:jc w:val="both"/>
              <w:rPr>
                <w:b/>
              </w:rPr>
            </w:pPr>
            <w:r>
              <w:t>Инструктивный семинар к районной игре по профориентации обучающихся «Стране нужны кадры»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февраль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Сайфутдинова</w:t>
            </w:r>
            <w:proofErr w:type="spellEnd"/>
            <w:r>
              <w:t xml:space="preserve"> С.В</w:t>
            </w:r>
          </w:p>
        </w:tc>
      </w:tr>
      <w:tr w:rsidR="00434E79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ind w:left="0" w:right="-151" w:hanging="2"/>
              <w:rPr>
                <w:b/>
              </w:rPr>
            </w:pPr>
            <w:r>
              <w:t>Инструктивный семинар к районной правовой игре «Законы знай и уважай»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март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Кузнецова А.М.</w:t>
            </w:r>
          </w:p>
        </w:tc>
      </w:tr>
      <w:tr w:rsidR="00434E79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ind w:left="0" w:right="-10" w:hanging="2"/>
              <w:rPr>
                <w:b/>
              </w:rPr>
            </w:pPr>
            <w:r>
              <w:t>Инструктивный семинар к районной политической игре «Мы в политики пойдем!»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ind w:left="0" w:hanging="2"/>
              <w:jc w:val="center"/>
            </w:pPr>
            <w:r>
              <w:t>февраль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Погорелова Е.В.</w:t>
            </w:r>
          </w:p>
        </w:tc>
      </w:tr>
      <w:tr w:rsidR="00434E79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ind w:left="0" w:right="-10" w:hanging="2"/>
            </w:pPr>
            <w:r>
              <w:t xml:space="preserve">Семинар-практикум </w:t>
            </w:r>
          </w:p>
          <w:p w:rsidR="00434E79" w:rsidRDefault="00104A67" w:rsidP="00104A67">
            <w:pPr>
              <w:ind w:left="0" w:right="-10" w:hanging="2"/>
              <w:rPr>
                <w:b/>
              </w:rPr>
            </w:pPr>
            <w:r>
              <w:t>«Новогодние истории»</w:t>
            </w:r>
            <w:r>
              <w:rPr>
                <w:sz w:val="22"/>
                <w:szCs w:val="22"/>
              </w:rPr>
              <w:t xml:space="preserve"> для педагогов дополнительного образования Сергиево-Посадского г.о.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декабрь</w:t>
            </w:r>
          </w:p>
        </w:tc>
        <w:tc>
          <w:tcPr>
            <w:tcW w:w="2486" w:type="dxa"/>
          </w:tcPr>
          <w:p w:rsidR="00434E79" w:rsidRDefault="00104A67" w:rsidP="00104A67">
            <w:pPr>
              <w:ind w:left="0" w:hanging="2"/>
              <w:jc w:val="center"/>
            </w:pPr>
            <w:r>
              <w:t>Александрова Е.А.</w:t>
            </w:r>
          </w:p>
          <w:p w:rsidR="00434E79" w:rsidRDefault="00104A67" w:rsidP="00104A67">
            <w:pPr>
              <w:ind w:left="0" w:hanging="2"/>
              <w:jc w:val="center"/>
            </w:pPr>
            <w:r>
              <w:t>Федотова А.В.</w:t>
            </w:r>
          </w:p>
        </w:tc>
      </w:tr>
      <w:tr w:rsidR="00434E79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ind w:left="0" w:right="-10" w:hanging="2"/>
            </w:pPr>
            <w:r>
              <w:t>Инструктивный семинар по проведению конкурса по психологии “Юный психолог”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E79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март</w:t>
            </w:r>
          </w:p>
        </w:tc>
        <w:tc>
          <w:tcPr>
            <w:tcW w:w="2486" w:type="dxa"/>
          </w:tcPr>
          <w:p w:rsidR="00434E79" w:rsidRDefault="00104A67" w:rsidP="00104A67">
            <w:pPr>
              <w:ind w:left="0" w:hanging="2"/>
              <w:jc w:val="center"/>
            </w:pPr>
            <w:r>
              <w:t>Кузнецова Е.С.</w:t>
            </w:r>
          </w:p>
        </w:tc>
      </w:tr>
      <w:tr w:rsidR="00104A67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0" w:name="_GoBack" w:colFirst="1" w:colLast="3"/>
            <w:r>
              <w:rPr>
                <w:b/>
              </w:rPr>
              <w:lastRenderedPageBreak/>
              <w:t>6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 xml:space="preserve">Консультации по вопросам проведения соревнований учащихся Сергиево-Посадского городского округа </w:t>
            </w:r>
            <w:r w:rsidRPr="000B607E">
              <w:t>«Осенняя эстафета».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>Первая половина сентября</w:t>
            </w:r>
          </w:p>
        </w:tc>
        <w:tc>
          <w:tcPr>
            <w:tcW w:w="2486" w:type="dxa"/>
          </w:tcPr>
          <w:p w:rsidR="00104A67" w:rsidRDefault="00104A67" w:rsidP="00104A67">
            <w:pPr>
              <w:ind w:left="0" w:hanging="2"/>
            </w:pPr>
            <w:r>
              <w:t>Зайцева А.В.</w:t>
            </w:r>
          </w:p>
          <w:p w:rsidR="00104A67" w:rsidRDefault="00104A67" w:rsidP="00104A67">
            <w:pPr>
              <w:ind w:left="0" w:hanging="2"/>
            </w:pPr>
            <w:proofErr w:type="spellStart"/>
            <w:r>
              <w:t>Васюкин</w:t>
            </w:r>
            <w:proofErr w:type="spellEnd"/>
            <w:r>
              <w:t xml:space="preserve"> В.И.</w:t>
            </w:r>
          </w:p>
        </w:tc>
      </w:tr>
      <w:tr w:rsidR="00104A67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 xml:space="preserve">Инструктивно-методический семинар «Подготовка  </w:t>
            </w:r>
            <w:r>
              <w:rPr>
                <w:szCs w:val="32"/>
              </w:rPr>
              <w:t xml:space="preserve">к </w:t>
            </w:r>
            <w:r w:rsidRPr="000B607E">
              <w:t>конкурсу «Юных экскурсоводов» школьны</w:t>
            </w:r>
            <w:r w:rsidRPr="00D02F2D">
              <w:t xml:space="preserve">х музеев и музейных организаций ОУ </w:t>
            </w:r>
            <w:proofErr w:type="spellStart"/>
            <w:r>
              <w:t>Сергиево-Посадскогог.о</w:t>
            </w:r>
            <w:proofErr w:type="spellEnd"/>
            <w:r>
              <w:t xml:space="preserve">. 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>октябрь</w:t>
            </w:r>
          </w:p>
        </w:tc>
        <w:tc>
          <w:tcPr>
            <w:tcW w:w="2486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EA3208">
              <w:t>Арианова</w:t>
            </w:r>
            <w:proofErr w:type="spellEnd"/>
            <w:r w:rsidRPr="00EA3208">
              <w:t xml:space="preserve"> Г.В.</w:t>
            </w:r>
          </w:p>
          <w:p w:rsidR="00104A67" w:rsidRPr="00EA320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</w:tr>
      <w:tr w:rsidR="00104A67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 xml:space="preserve">Инструктивно-методический семинар «Подготовка  к  </w:t>
            </w:r>
            <w:proofErr w:type="spellStart"/>
            <w:r>
              <w:t>э</w:t>
            </w:r>
            <w:r w:rsidRPr="00B32F70">
              <w:t>колого</w:t>
            </w:r>
            <w:proofErr w:type="spellEnd"/>
            <w:r w:rsidRPr="00B32F70">
              <w:t xml:space="preserve"> – краеведческой конференции</w:t>
            </w:r>
            <w:r w:rsidR="00B16DD7">
              <w:t xml:space="preserve"> </w:t>
            </w:r>
            <w:proofErr w:type="spellStart"/>
            <w:r>
              <w:t>Сергиево-Посадскогог.о</w:t>
            </w:r>
            <w:proofErr w:type="spellEnd"/>
            <w:r w:rsidRPr="000B607E">
              <w:t>. «Путешествие к истокам»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>октябрь</w:t>
            </w:r>
          </w:p>
        </w:tc>
        <w:tc>
          <w:tcPr>
            <w:tcW w:w="2486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EA3208">
              <w:t>Арианова</w:t>
            </w:r>
            <w:proofErr w:type="spellEnd"/>
            <w:r w:rsidRPr="00EA3208">
              <w:t xml:space="preserve"> Г.В.</w:t>
            </w:r>
          </w:p>
          <w:p w:rsidR="00104A67" w:rsidRPr="00EA320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</w:tr>
      <w:tr w:rsidR="00104A67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>Инструктивно-методический семинар «</w:t>
            </w:r>
            <w:r w:rsidRPr="00B32F70">
              <w:t xml:space="preserve">Подготовка к </w:t>
            </w:r>
            <w:r>
              <w:t>с</w:t>
            </w:r>
            <w:r w:rsidRPr="00B32F70">
              <w:t>мотру-конкурсу активов школьных музеев</w:t>
            </w:r>
            <w:r>
              <w:t>»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>январь</w:t>
            </w:r>
          </w:p>
        </w:tc>
        <w:tc>
          <w:tcPr>
            <w:tcW w:w="2486" w:type="dxa"/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 w:rsidRPr="00EA3208">
              <w:t>Арианова</w:t>
            </w:r>
            <w:proofErr w:type="spellEnd"/>
            <w:r w:rsidRPr="00EA3208">
              <w:t xml:space="preserve"> Г.В.</w:t>
            </w:r>
          </w:p>
          <w:p w:rsidR="00104A67" w:rsidRPr="00EA320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</w:p>
        </w:tc>
      </w:tr>
      <w:tr w:rsidR="00104A67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r>
              <w:t xml:space="preserve">Инструктивно-методический семинар </w:t>
            </w:r>
            <w:r w:rsidRPr="000D1EE6">
              <w:t>«Организация и проведение соревнований учащ</w:t>
            </w:r>
            <w:r>
              <w:t xml:space="preserve">ихся </w:t>
            </w:r>
            <w:proofErr w:type="spellStart"/>
            <w:r>
              <w:t>Сергиево-Посадскогог.о</w:t>
            </w:r>
            <w:proofErr w:type="spellEnd"/>
            <w:r>
              <w:t>.</w:t>
            </w:r>
            <w:r w:rsidRPr="000B607E">
              <w:t>«Школа безопасности».</w:t>
            </w:r>
          </w:p>
        </w:tc>
        <w:tc>
          <w:tcPr>
            <w:tcW w:w="2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A67" w:rsidRDefault="00104A67" w:rsidP="00104A67">
            <w:pPr>
              <w:ind w:left="0" w:hanging="2"/>
            </w:pPr>
            <w:r>
              <w:t xml:space="preserve">январь </w:t>
            </w:r>
          </w:p>
        </w:tc>
        <w:tc>
          <w:tcPr>
            <w:tcW w:w="2486" w:type="dxa"/>
          </w:tcPr>
          <w:p w:rsidR="00104A67" w:rsidRDefault="00104A67" w:rsidP="00104A67">
            <w:pPr>
              <w:ind w:left="0" w:hanging="2"/>
            </w:pPr>
            <w:r>
              <w:t>Зайцева А.В.</w:t>
            </w:r>
          </w:p>
          <w:p w:rsidR="00104A67" w:rsidRPr="00EA3208" w:rsidRDefault="00104A67" w:rsidP="00104A67">
            <w:pPr>
              <w:shd w:val="clear" w:color="auto" w:fill="FFFFFF"/>
              <w:autoSpaceDE w:val="0"/>
              <w:autoSpaceDN w:val="0"/>
              <w:adjustRightInd w:val="0"/>
              <w:ind w:left="0" w:hanging="2"/>
            </w:pPr>
            <w:proofErr w:type="spellStart"/>
            <w:r>
              <w:t>Васюкин</w:t>
            </w:r>
            <w:proofErr w:type="spellEnd"/>
            <w:r>
              <w:t xml:space="preserve"> В.И.</w:t>
            </w:r>
          </w:p>
        </w:tc>
      </w:tr>
      <w:bookmarkEnd w:id="0"/>
    </w:tbl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tabs>
          <w:tab w:val="left" w:pos="8240"/>
        </w:tabs>
        <w:spacing w:line="240" w:lineRule="auto"/>
        <w:ind w:left="0" w:hanging="2"/>
        <w:jc w:val="center"/>
        <w:rPr>
          <w:b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VІ. Методические объединения.</w:t>
      </w:r>
    </w:p>
    <w:tbl>
      <w:tblPr>
        <w:tblStyle w:val="aa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4332"/>
        <w:gridCol w:w="2109"/>
        <w:gridCol w:w="2838"/>
      </w:tblGrid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Название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</w:pPr>
            <w:r>
              <w:t xml:space="preserve"> «Планирование работы отделов на 2022 – 2023уч\г. Работа с документацией»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сентябрь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 методисты</w:t>
            </w: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2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Методическое объединение по вопросам взаимодействия работы методистов и зав. отделами ДТДМ «Истоки». Распределение методической нагрузки.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сентябрь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 методисты</w:t>
            </w: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3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sz w:val="22"/>
                <w:szCs w:val="22"/>
              </w:rPr>
              <w:t xml:space="preserve">Методическое объединение  «Рекомендации </w:t>
            </w:r>
            <w:r>
              <w:t xml:space="preserve">ПДО Пресс-центра  по </w:t>
            </w:r>
            <w:r>
              <w:rPr>
                <w:sz w:val="22"/>
                <w:szCs w:val="22"/>
              </w:rPr>
              <w:t>совершенствованию учебно-методического комплекса</w:t>
            </w:r>
            <w:r>
              <w:t>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5" w:hanging="2"/>
              <w:jc w:val="center"/>
            </w:pPr>
            <w:r>
              <w:t>сентябрь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  <w:jc w:val="both"/>
            </w:pPr>
            <w:proofErr w:type="spellStart"/>
            <w:r>
              <w:t>Мулюкова</w:t>
            </w:r>
            <w:proofErr w:type="spellEnd"/>
            <w:r>
              <w:t xml:space="preserve"> С.А.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94" w:hanging="2"/>
            </w:pPr>
            <w:r>
              <w:t>Мокрушина В.В.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4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Рекомендации по оформлению мониторинга результатов образовательной деятельности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ноябрь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 методисты</w:t>
            </w: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5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Методическое объединение «Итоги промежуточной аттестации обучающихся ДТДМ «Истоки»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Декабрь, май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 методисты</w:t>
            </w: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6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</w:pPr>
            <w:r>
              <w:t xml:space="preserve"> «Планирование работы отделов на 2-е полугодие 2022/2023 уч. год. Анализ участия ТО в конкурсах»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январь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 методисты</w:t>
            </w: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7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</w:pPr>
            <w:r>
              <w:t xml:space="preserve"> «Перспективное планирование работы </w:t>
            </w:r>
            <w:r>
              <w:lastRenderedPageBreak/>
              <w:t>отделов на 2023/2024уч. год. Работа с документацией, подготовка репертуара, тем выставок, театральных постановок»»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lastRenderedPageBreak/>
              <w:t>май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</w:t>
            </w:r>
          </w:p>
        </w:tc>
      </w:tr>
      <w:tr w:rsidR="00434E79">
        <w:trPr>
          <w:trHeight w:val="125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lastRenderedPageBreak/>
              <w:t>8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Организация проверки результатов промежуточного и завершающего этапа</w:t>
            </w:r>
            <w:r w:rsidR="00410704">
              <w:t xml:space="preserve"> </w:t>
            </w:r>
            <w:r>
              <w:t xml:space="preserve">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обучающихся ДТДМ «Истоки»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апрель-май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 отделами, методисты</w:t>
            </w:r>
          </w:p>
        </w:tc>
      </w:tr>
    </w:tbl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4F81BD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VI. Художественный совет.</w:t>
      </w:r>
    </w:p>
    <w:tbl>
      <w:tblPr>
        <w:tblStyle w:val="ab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1"/>
        <w:gridCol w:w="4332"/>
        <w:gridCol w:w="2109"/>
        <w:gridCol w:w="2838"/>
      </w:tblGrid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center"/>
            </w:pPr>
            <w:r>
              <w:t>№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center"/>
            </w:pPr>
            <w:r>
              <w:t>п/п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Тема 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  <w:r>
              <w:t>Сроки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Ответственный</w:t>
            </w:r>
          </w:p>
          <w:p w:rsidR="00434E79" w:rsidRDefault="00434E79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  <w:jc w:val="both"/>
            </w:pP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Утверждение репертуара творческих объединений художественно-эстетической направленности на 2022/2023 уч. год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Утверждение репертуара, театральных постановок для отчетного мероприятия.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2-я неделя сентября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Отбор конкурсных номеров для участия в районном конкурсе «Секреты Терпсихоры - 2023»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февраль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 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Наумова Л.В.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Отбор конкурсных номеров для участия в районных конкурсах и фестивалях «Музыкальная радуга - 2023»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февраль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Сергиевский М.М.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Утверждение репертуара для участия в районных итоговых мероприятиях «День науки и творчества», «Педагог года»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февраль, март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Планирование репертуара на 2023/2024 уч. год.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май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Милюганова</w:t>
            </w:r>
            <w:proofErr w:type="spellEnd"/>
            <w:r>
              <w:t xml:space="preserve"> В.А.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Отбор  театральных постановок, скетчей, видеороликов для участия в районном конкурсе «Древо жизни»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Декабрь-январь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Утверждение  театральных постановок, скетчей, видеороликов для участия в областном конкурсе «Юные таланты Московии»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Апрель, май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Агеева О.В.</w:t>
            </w:r>
          </w:p>
        </w:tc>
      </w:tr>
      <w:tr w:rsidR="00434E79">
        <w:trPr>
          <w:trHeight w:val="700"/>
        </w:trPr>
        <w:tc>
          <w:tcPr>
            <w:tcW w:w="741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0"/>
              </w:tabs>
              <w:spacing w:line="240" w:lineRule="auto"/>
              <w:ind w:left="0" w:hanging="2"/>
            </w:pPr>
            <w:r>
              <w:t>8</w:t>
            </w:r>
          </w:p>
        </w:tc>
        <w:tc>
          <w:tcPr>
            <w:tcW w:w="4332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Разработка музыкального и видео-сопровождения творческих мероприятий ДТДМ «Истоки»</w:t>
            </w:r>
          </w:p>
        </w:tc>
        <w:tc>
          <w:tcPr>
            <w:tcW w:w="2109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2838" w:type="dxa"/>
          </w:tcPr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Ходов М.В.</w:t>
            </w:r>
          </w:p>
          <w:p w:rsidR="00434E79" w:rsidRDefault="00104A67" w:rsidP="0010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Татьянников</w:t>
            </w:r>
            <w:proofErr w:type="spellEnd"/>
            <w:r>
              <w:t xml:space="preserve"> С.М.</w:t>
            </w:r>
          </w:p>
        </w:tc>
      </w:tr>
    </w:tbl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E79" w:rsidRDefault="00434E79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Аттестация руководящих и педагогических работников</w:t>
      </w:r>
    </w:p>
    <w:p w:rsidR="00434E79" w:rsidRDefault="00104A67" w:rsidP="00104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(по специальному плану).</w:t>
      </w:r>
    </w:p>
    <w:p w:rsidR="00434E79" w:rsidRDefault="00434E79" w:rsidP="00434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434E79" w:rsidSect="00DE5D6D">
      <w:pgSz w:w="11906" w:h="16838"/>
      <w:pgMar w:top="567" w:right="850" w:bottom="360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5FB"/>
    <w:multiLevelType w:val="multilevel"/>
    <w:tmpl w:val="588AFE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EFE1264"/>
    <w:multiLevelType w:val="multilevel"/>
    <w:tmpl w:val="54F4AE6E"/>
    <w:lvl w:ilvl="0">
      <w:start w:val="1"/>
      <w:numFmt w:val="decimal"/>
      <w:lvlText w:val="%1."/>
      <w:lvlJc w:val="left"/>
      <w:pPr>
        <w:ind w:left="71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34E79"/>
    <w:rsid w:val="00104A67"/>
    <w:rsid w:val="00410704"/>
    <w:rsid w:val="00434E79"/>
    <w:rsid w:val="00A84637"/>
    <w:rsid w:val="00B16DD7"/>
    <w:rsid w:val="00BB1794"/>
    <w:rsid w:val="00D83F14"/>
    <w:rsid w:val="00DE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D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DE5D6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E5D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E5D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E5D6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E5D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E5D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5D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5D6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DE5D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rsid w:val="00DE5D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customStyle="1" w:styleId="western">
    <w:name w:val="western"/>
    <w:basedOn w:val="a"/>
    <w:rsid w:val="00DE5D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5D6D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rsid w:val="00DE5D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DE5D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E5D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E5D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E5D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E5D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kz+VHx3FFWAmcfCwCNTSkfN4Q==">AMUW2mUQ/nx/cJtbSM8YPlVo3QnrB9dodpHNbhhBUUev4YJAar9az+CQf1vAjRk5q3pfptOCW+4RqPYZejZyOKUokPXhlPB2b7D9JODc9wIRQXQ2kljWBfE=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Work</cp:lastModifiedBy>
  <cp:revision>6</cp:revision>
  <cp:lastPrinted>2022-06-01T10:05:00Z</cp:lastPrinted>
  <dcterms:created xsi:type="dcterms:W3CDTF">2022-05-24T07:54:00Z</dcterms:created>
  <dcterms:modified xsi:type="dcterms:W3CDTF">2022-06-10T11:35:00Z</dcterms:modified>
</cp:coreProperties>
</file>